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2B3AE0">
      <w:pPr>
        <w:pStyle w:val="2"/>
        <w:keepNext w:val="0"/>
        <w:keepLines w:val="0"/>
        <w:widowControl/>
        <w:suppressLineNumbers w:val="0"/>
        <w:spacing w:before="0" w:beforeAutospacing="1" w:after="0" w:afterAutospacing="1"/>
        <w:ind w:left="0" w:right="0"/>
        <w:jc w:val="center"/>
        <w:rPr>
          <w:sz w:val="32"/>
          <w:szCs w:val="32"/>
        </w:rPr>
      </w:pPr>
      <w:r>
        <w:rPr>
          <w:sz w:val="32"/>
          <w:szCs w:val="32"/>
        </w:rPr>
        <w:t xml:space="preserve">营站政发〔2024〕1号 </w:t>
      </w:r>
    </w:p>
    <w:p w14:paraId="69853F89">
      <w:pPr>
        <w:keepNext w:val="0"/>
        <w:keepLines w:val="0"/>
        <w:widowControl/>
        <w:suppressLineNumbers w:val="0"/>
        <w:jc w:val="center"/>
        <w:rPr>
          <w:rFonts w:ascii="宋体" w:hAnsi="宋体" w:eastAsia="宋体" w:cs="宋体"/>
          <w:kern w:val="0"/>
          <w:sz w:val="44"/>
          <w:szCs w:val="44"/>
          <w:lang w:val="en-US" w:eastAsia="zh-CN" w:bidi="ar"/>
        </w:rPr>
      </w:pPr>
    </w:p>
    <w:p w14:paraId="470D6677">
      <w:pPr>
        <w:keepNext w:val="0"/>
        <w:keepLines w:val="0"/>
        <w:widowControl/>
        <w:suppressLineNumbers w:val="0"/>
        <w:jc w:val="center"/>
        <w:rPr>
          <w:rFonts w:ascii="宋体" w:hAnsi="宋体" w:eastAsia="宋体" w:cs="宋体"/>
          <w:kern w:val="0"/>
          <w:sz w:val="44"/>
          <w:szCs w:val="44"/>
          <w:lang w:val="en-US" w:eastAsia="zh-CN" w:bidi="ar"/>
        </w:rPr>
      </w:pPr>
      <w:r>
        <w:rPr>
          <w:rFonts w:ascii="宋体" w:hAnsi="宋体" w:eastAsia="宋体" w:cs="宋体"/>
          <w:kern w:val="0"/>
          <w:sz w:val="44"/>
          <w:szCs w:val="44"/>
          <w:lang w:val="en-US" w:eastAsia="zh-CN" w:bidi="ar"/>
        </w:rPr>
        <w:t>站前区人民政府关于印发</w:t>
      </w:r>
    </w:p>
    <w:p w14:paraId="59392E49">
      <w:pPr>
        <w:keepNext w:val="0"/>
        <w:keepLines w:val="0"/>
        <w:widowControl/>
        <w:suppressLineNumbers w:val="0"/>
        <w:jc w:val="center"/>
        <w:rPr>
          <w:rFonts w:ascii="宋体" w:hAnsi="宋体" w:eastAsia="宋体" w:cs="宋体"/>
          <w:kern w:val="0"/>
          <w:sz w:val="44"/>
          <w:szCs w:val="44"/>
          <w:lang w:val="en-US" w:eastAsia="zh-CN" w:bidi="ar"/>
        </w:rPr>
      </w:pPr>
      <w:r>
        <w:rPr>
          <w:rFonts w:ascii="宋体" w:hAnsi="宋体" w:eastAsia="宋体" w:cs="宋体"/>
          <w:kern w:val="0"/>
          <w:sz w:val="44"/>
          <w:szCs w:val="44"/>
          <w:lang w:val="en-US" w:eastAsia="zh-CN" w:bidi="ar"/>
        </w:rPr>
        <w:t>《站前区人民政府工作规则》的通知</w:t>
      </w:r>
    </w:p>
    <w:p w14:paraId="7A7C959D">
      <w:pPr>
        <w:keepNext w:val="0"/>
        <w:keepLines w:val="0"/>
        <w:widowControl/>
        <w:suppressLineNumbers w:val="0"/>
        <w:jc w:val="both"/>
        <w:rPr>
          <w:rFonts w:ascii="宋体" w:hAnsi="宋体" w:eastAsia="宋体" w:cs="宋体"/>
          <w:kern w:val="0"/>
          <w:sz w:val="44"/>
          <w:szCs w:val="44"/>
          <w:lang w:val="en-US" w:eastAsia="zh-CN" w:bidi="ar"/>
        </w:rPr>
      </w:pPr>
    </w:p>
    <w:p w14:paraId="6CF99153">
      <w:pPr>
        <w:keepNext w:val="0"/>
        <w:keepLines w:val="0"/>
        <w:widowControl/>
        <w:suppressLineNumbers w:val="0"/>
        <w:jc w:val="both"/>
        <w:rPr>
          <w:rFonts w:hint="eastAsia" w:ascii="宋体" w:hAnsi="宋体" w:eastAsia="宋体" w:cs="宋体"/>
          <w:sz w:val="32"/>
          <w:szCs w:val="32"/>
        </w:rPr>
      </w:pPr>
      <w:r>
        <w:rPr>
          <w:rFonts w:hint="eastAsia" w:ascii="宋体" w:hAnsi="宋体" w:eastAsia="宋体" w:cs="宋体"/>
          <w:sz w:val="32"/>
          <w:szCs w:val="32"/>
        </w:rPr>
        <w:t>各办事处、政府各部门、各事业中心：</w:t>
      </w:r>
    </w:p>
    <w:p w14:paraId="6B9BDDCE">
      <w:pPr>
        <w:pStyle w:val="2"/>
        <w:keepNext w:val="0"/>
        <w:keepLines w:val="0"/>
        <w:widowControl/>
        <w:suppressLineNumbers w:val="0"/>
        <w:spacing w:before="225" w:beforeAutospacing="0" w:after="225" w:afterAutospacing="0" w:line="26" w:lineRule="atLeast"/>
        <w:ind w:left="0" w:firstLine="420"/>
        <w:jc w:val="both"/>
        <w:rPr>
          <w:rFonts w:hint="eastAsia" w:ascii="宋体" w:hAnsi="宋体" w:eastAsia="宋体" w:cs="宋体"/>
          <w:sz w:val="32"/>
          <w:szCs w:val="32"/>
        </w:rPr>
      </w:pPr>
      <w:r>
        <w:rPr>
          <w:rFonts w:hint="eastAsia" w:ascii="宋体" w:hAnsi="宋体" w:eastAsia="宋体" w:cs="宋体"/>
          <w:sz w:val="32"/>
          <w:szCs w:val="32"/>
        </w:rPr>
        <w:t>《站前区人民政府工作规则》业经2024年1月15日第十七届区政府第31次常务会议审议通过，现印发给你们，请结合实际，认真贯彻执行。</w:t>
      </w:r>
    </w:p>
    <w:p w14:paraId="210563F7">
      <w:pPr>
        <w:pStyle w:val="2"/>
        <w:keepNext w:val="0"/>
        <w:keepLines w:val="0"/>
        <w:widowControl/>
        <w:suppressLineNumbers w:val="0"/>
        <w:spacing w:before="225" w:beforeAutospacing="0" w:after="225" w:afterAutospacing="0" w:line="26" w:lineRule="atLeast"/>
        <w:ind w:left="0" w:firstLine="420"/>
        <w:jc w:val="right"/>
        <w:rPr>
          <w:rFonts w:hint="eastAsia" w:ascii="宋体" w:hAnsi="宋体" w:eastAsia="宋体" w:cs="宋体"/>
          <w:sz w:val="32"/>
          <w:szCs w:val="32"/>
        </w:rPr>
      </w:pP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站前区人民政府</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2024年1月29日</w:t>
      </w:r>
    </w:p>
    <w:p w14:paraId="4BEDEC83">
      <w:pPr>
        <w:pStyle w:val="2"/>
        <w:keepNext w:val="0"/>
        <w:keepLines w:val="0"/>
        <w:widowControl/>
        <w:suppressLineNumbers w:val="0"/>
        <w:spacing w:before="225" w:beforeAutospacing="0" w:after="225" w:afterAutospacing="0" w:line="26" w:lineRule="atLeast"/>
        <w:ind w:left="0" w:firstLine="420"/>
        <w:jc w:val="both"/>
        <w:rPr>
          <w:rFonts w:hint="eastAsia" w:ascii="宋体" w:hAnsi="宋体" w:eastAsia="宋体" w:cs="宋体"/>
          <w:sz w:val="32"/>
          <w:szCs w:val="32"/>
        </w:rPr>
      </w:pPr>
      <w:r>
        <w:rPr>
          <w:rFonts w:hint="eastAsia" w:ascii="宋体" w:hAnsi="宋体" w:eastAsia="宋体" w:cs="宋体"/>
          <w:sz w:val="32"/>
          <w:szCs w:val="32"/>
        </w:rPr>
        <w:t>（此件公开发布）</w:t>
      </w:r>
    </w:p>
    <w:p w14:paraId="53705B52">
      <w:pPr>
        <w:pStyle w:val="2"/>
        <w:keepNext w:val="0"/>
        <w:keepLines w:val="0"/>
        <w:widowControl/>
        <w:suppressLineNumbers w:val="0"/>
        <w:spacing w:before="225" w:beforeAutospacing="0" w:after="225" w:afterAutospacing="0" w:line="26" w:lineRule="atLeast"/>
        <w:ind w:left="0" w:firstLine="420"/>
        <w:jc w:val="both"/>
        <w:rPr>
          <w:rFonts w:hint="eastAsia" w:ascii="宋体" w:hAnsi="宋体" w:eastAsia="宋体" w:cs="宋体"/>
          <w:sz w:val="32"/>
          <w:szCs w:val="32"/>
        </w:rPr>
      </w:pPr>
    </w:p>
    <w:p w14:paraId="58363158">
      <w:pPr>
        <w:pStyle w:val="2"/>
        <w:keepNext w:val="0"/>
        <w:keepLines w:val="0"/>
        <w:widowControl/>
        <w:suppressLineNumbers w:val="0"/>
        <w:spacing w:before="225" w:beforeAutospacing="0" w:after="225" w:afterAutospacing="0" w:line="26" w:lineRule="atLeast"/>
        <w:ind w:left="0" w:firstLine="420"/>
        <w:jc w:val="both"/>
        <w:rPr>
          <w:rFonts w:hint="eastAsia" w:ascii="宋体" w:hAnsi="宋体" w:eastAsia="宋体" w:cs="宋体"/>
          <w:sz w:val="32"/>
          <w:szCs w:val="32"/>
        </w:rPr>
      </w:pPr>
    </w:p>
    <w:p w14:paraId="47E77838">
      <w:pPr>
        <w:pStyle w:val="2"/>
        <w:keepNext w:val="0"/>
        <w:keepLines w:val="0"/>
        <w:widowControl/>
        <w:suppressLineNumbers w:val="0"/>
        <w:spacing w:before="225" w:beforeAutospacing="0" w:after="225" w:afterAutospacing="0" w:line="26" w:lineRule="atLeast"/>
        <w:ind w:left="0" w:firstLine="420"/>
        <w:jc w:val="both"/>
        <w:rPr>
          <w:rFonts w:hint="eastAsia" w:ascii="宋体" w:hAnsi="宋体" w:eastAsia="宋体" w:cs="宋体"/>
          <w:sz w:val="32"/>
          <w:szCs w:val="32"/>
        </w:rPr>
      </w:pPr>
    </w:p>
    <w:p w14:paraId="6B3714C8">
      <w:pPr>
        <w:pStyle w:val="2"/>
        <w:keepNext w:val="0"/>
        <w:keepLines w:val="0"/>
        <w:widowControl/>
        <w:suppressLineNumbers w:val="0"/>
        <w:spacing w:before="225" w:beforeAutospacing="0" w:after="225" w:afterAutospacing="0" w:line="26" w:lineRule="atLeast"/>
        <w:ind w:left="0" w:firstLine="420"/>
        <w:jc w:val="both"/>
        <w:rPr>
          <w:rFonts w:hint="eastAsia" w:ascii="宋体" w:hAnsi="宋体" w:eastAsia="宋体" w:cs="宋体"/>
          <w:sz w:val="32"/>
          <w:szCs w:val="32"/>
        </w:rPr>
      </w:pPr>
    </w:p>
    <w:p w14:paraId="0AED091C">
      <w:pPr>
        <w:pStyle w:val="2"/>
        <w:keepNext w:val="0"/>
        <w:keepLines w:val="0"/>
        <w:widowControl/>
        <w:suppressLineNumbers w:val="0"/>
        <w:spacing w:before="225" w:beforeAutospacing="0" w:after="225" w:afterAutospacing="0" w:line="26" w:lineRule="atLeast"/>
        <w:ind w:left="0" w:firstLine="420"/>
        <w:jc w:val="both"/>
        <w:rPr>
          <w:rFonts w:hint="eastAsia" w:ascii="宋体" w:hAnsi="宋体" w:eastAsia="宋体" w:cs="宋体"/>
          <w:sz w:val="32"/>
          <w:szCs w:val="32"/>
        </w:rPr>
      </w:pPr>
    </w:p>
    <w:p w14:paraId="4E981B70">
      <w:pPr>
        <w:pStyle w:val="2"/>
        <w:keepNext w:val="0"/>
        <w:keepLines w:val="0"/>
        <w:widowControl/>
        <w:suppressLineNumbers w:val="0"/>
        <w:spacing w:before="225" w:beforeAutospacing="0" w:after="225" w:afterAutospacing="0" w:line="26" w:lineRule="atLeast"/>
        <w:ind w:left="0" w:firstLine="420"/>
        <w:jc w:val="both"/>
        <w:rPr>
          <w:rFonts w:hint="eastAsia" w:ascii="宋体" w:hAnsi="宋体" w:eastAsia="宋体" w:cs="宋体"/>
          <w:sz w:val="32"/>
          <w:szCs w:val="32"/>
        </w:rPr>
      </w:pPr>
    </w:p>
    <w:p w14:paraId="19E48731">
      <w:pPr>
        <w:pStyle w:val="2"/>
        <w:keepNext w:val="0"/>
        <w:keepLines w:val="0"/>
        <w:widowControl/>
        <w:suppressLineNumbers w:val="0"/>
        <w:spacing w:before="225" w:beforeAutospacing="0" w:after="225" w:afterAutospacing="0" w:line="26" w:lineRule="atLeast"/>
        <w:ind w:left="0" w:firstLine="420"/>
        <w:jc w:val="center"/>
        <w:rPr>
          <w:rFonts w:hint="eastAsia" w:ascii="宋体" w:hAnsi="宋体" w:eastAsia="宋体" w:cs="宋体"/>
          <w:sz w:val="32"/>
          <w:szCs w:val="32"/>
        </w:rPr>
      </w:pPr>
      <w:bookmarkStart w:id="0" w:name="_GoBack"/>
      <w:bookmarkEnd w:id="0"/>
      <w:r>
        <w:rPr>
          <w:rFonts w:hint="eastAsia" w:ascii="宋体" w:hAnsi="宋体" w:eastAsia="宋体" w:cs="宋体"/>
          <w:sz w:val="32"/>
          <w:szCs w:val="32"/>
        </w:rPr>
        <w:t>站前区人民政府工作规则</w:t>
      </w:r>
    </w:p>
    <w:p w14:paraId="34CFCA98">
      <w:pPr>
        <w:pStyle w:val="2"/>
        <w:keepNext w:val="0"/>
        <w:keepLines w:val="0"/>
        <w:widowControl/>
        <w:suppressLineNumbers w:val="0"/>
        <w:spacing w:before="225" w:beforeAutospacing="0" w:after="225" w:afterAutospacing="0" w:line="26" w:lineRule="atLeast"/>
        <w:ind w:left="0" w:firstLine="420"/>
        <w:jc w:val="both"/>
        <w:rPr>
          <w:rFonts w:hint="eastAsia" w:ascii="宋体" w:hAnsi="宋体" w:eastAsia="宋体" w:cs="宋体"/>
          <w:sz w:val="32"/>
          <w:szCs w:val="32"/>
        </w:rPr>
      </w:pPr>
      <w:r>
        <w:rPr>
          <w:rFonts w:hint="eastAsia" w:ascii="宋体" w:hAnsi="宋体" w:eastAsia="宋体" w:cs="宋体"/>
          <w:sz w:val="32"/>
          <w:szCs w:val="32"/>
        </w:rPr>
        <w:t>第一章　总　则</w:t>
      </w:r>
    </w:p>
    <w:p w14:paraId="4BF82129">
      <w:pPr>
        <w:pStyle w:val="2"/>
        <w:keepNext w:val="0"/>
        <w:keepLines w:val="0"/>
        <w:widowControl/>
        <w:suppressLineNumbers w:val="0"/>
        <w:spacing w:before="225" w:beforeAutospacing="0" w:after="225" w:afterAutospacing="0" w:line="26" w:lineRule="atLeast"/>
        <w:ind w:left="0" w:firstLine="420"/>
        <w:jc w:val="both"/>
        <w:rPr>
          <w:rFonts w:hint="eastAsia" w:ascii="宋体" w:hAnsi="宋体" w:eastAsia="宋体" w:cs="宋体"/>
          <w:sz w:val="32"/>
          <w:szCs w:val="32"/>
        </w:rPr>
      </w:pPr>
      <w:r>
        <w:rPr>
          <w:rFonts w:hint="eastAsia" w:ascii="宋体" w:hAnsi="宋体" w:eastAsia="宋体" w:cs="宋体"/>
          <w:sz w:val="32"/>
          <w:szCs w:val="32"/>
        </w:rPr>
        <w:t>一、根据《中华人民共和国宪法》《中华人民共和国地方各级人民代表大会和地方各级人民政府组织法》，参照《国务院工作规则》《辽宁省人民政府工作规则》《营口市人民政府工作规则》，结合区政府工作实际，制定本规则。</w:t>
      </w:r>
    </w:p>
    <w:p w14:paraId="1113E7B7">
      <w:pPr>
        <w:pStyle w:val="2"/>
        <w:keepNext w:val="0"/>
        <w:keepLines w:val="0"/>
        <w:widowControl/>
        <w:suppressLineNumbers w:val="0"/>
        <w:spacing w:before="225" w:beforeAutospacing="0" w:after="225" w:afterAutospacing="0" w:line="26" w:lineRule="atLeast"/>
        <w:ind w:left="0" w:firstLine="420"/>
        <w:jc w:val="both"/>
        <w:rPr>
          <w:rFonts w:hint="eastAsia" w:ascii="宋体" w:hAnsi="宋体" w:eastAsia="宋体" w:cs="宋体"/>
          <w:sz w:val="32"/>
          <w:szCs w:val="32"/>
        </w:rPr>
      </w:pPr>
      <w:r>
        <w:rPr>
          <w:rFonts w:hint="eastAsia" w:ascii="宋体" w:hAnsi="宋体" w:eastAsia="宋体" w:cs="宋体"/>
          <w:sz w:val="32"/>
          <w:szCs w:val="32"/>
        </w:rPr>
        <w:t>二、区政府工作坚持以习近平新时代中国特色社会主义思想为指导，坚决维护党中央权威和集中统一领导，全面贯彻落实党的二十大精神和党中央决策部署，深入贯彻落实习近平总书记关于东北、辽宁振兴发展的重要讲话和指示批示精神，认真学习贯彻习近平总书记在新时代推动东北全面振兴座谈会上的重要讲话精神，严格遵守宪法和法律法规，牢牢把握维护国家“五大安全”重要使命，牢牢把握高质量发展首要任务和构建新发展格局战略任务，努力建设人民满意的法治政府、创新政府、廉洁政府和服务型政府，以中国式现代化站前实践推动全面振兴取得新突破，在新时代站前全面振兴上展现更大担当和作为。</w:t>
      </w:r>
    </w:p>
    <w:p w14:paraId="0E538187">
      <w:pPr>
        <w:pStyle w:val="2"/>
        <w:keepNext w:val="0"/>
        <w:keepLines w:val="0"/>
        <w:widowControl/>
        <w:suppressLineNumbers w:val="0"/>
        <w:spacing w:before="225" w:beforeAutospacing="0" w:after="225" w:afterAutospacing="0" w:line="26" w:lineRule="atLeast"/>
        <w:ind w:left="0" w:firstLine="420"/>
        <w:jc w:val="both"/>
        <w:rPr>
          <w:rFonts w:hint="eastAsia" w:ascii="宋体" w:hAnsi="宋体" w:eastAsia="宋体" w:cs="宋体"/>
          <w:sz w:val="32"/>
          <w:szCs w:val="32"/>
        </w:rPr>
      </w:pPr>
      <w:r>
        <w:rPr>
          <w:rFonts w:hint="eastAsia" w:ascii="宋体" w:hAnsi="宋体" w:eastAsia="宋体" w:cs="宋体"/>
          <w:sz w:val="32"/>
          <w:szCs w:val="32"/>
        </w:rPr>
        <w:t>三、区政府组成人员要旗帜鲜明讲政治，深刻领悟“两个确立”的决定性意义，增强“四个意识”、坚定“四个自信”、做到“两个维护”，坚持用习近平新时代中国特色社会主义思想武装头脑、指导实践、推动工作，胸怀“两个大局”、牢记“国之大者”，自觉在思想上政治上行动上同以习近平同志为核心的党中央保持高度一致，不断提高政治判断力、政治领悟力、政治执行力，把党的领导贯彻落实到区政府工作全过程各领域，确保党中央、国务院决策部署，省委、省政府及市委、市政府、区委工作要求不折不扣落实到位。</w:t>
      </w:r>
    </w:p>
    <w:p w14:paraId="20713AC5">
      <w:pPr>
        <w:pStyle w:val="2"/>
        <w:keepNext w:val="0"/>
        <w:keepLines w:val="0"/>
        <w:widowControl/>
        <w:suppressLineNumbers w:val="0"/>
        <w:spacing w:before="225" w:beforeAutospacing="0" w:after="225" w:afterAutospacing="0" w:line="26" w:lineRule="atLeast"/>
        <w:ind w:left="0" w:firstLine="420"/>
        <w:jc w:val="both"/>
        <w:rPr>
          <w:rFonts w:hint="eastAsia" w:ascii="宋体" w:hAnsi="宋体" w:eastAsia="宋体" w:cs="宋体"/>
          <w:sz w:val="32"/>
          <w:szCs w:val="32"/>
        </w:rPr>
      </w:pPr>
      <w:r>
        <w:rPr>
          <w:rFonts w:hint="eastAsia" w:ascii="宋体" w:hAnsi="宋体" w:eastAsia="宋体" w:cs="宋体"/>
          <w:sz w:val="32"/>
          <w:szCs w:val="32"/>
        </w:rPr>
        <w:t>第二章　组成人员和政府职能</w:t>
      </w:r>
    </w:p>
    <w:p w14:paraId="013A2CAE">
      <w:pPr>
        <w:pStyle w:val="2"/>
        <w:keepNext w:val="0"/>
        <w:keepLines w:val="0"/>
        <w:widowControl/>
        <w:suppressLineNumbers w:val="0"/>
        <w:spacing w:before="225" w:beforeAutospacing="0" w:after="225" w:afterAutospacing="0" w:line="26" w:lineRule="atLeast"/>
        <w:ind w:left="0" w:firstLine="420"/>
        <w:jc w:val="both"/>
        <w:rPr>
          <w:rFonts w:hint="eastAsia" w:ascii="宋体" w:hAnsi="宋体" w:eastAsia="宋体" w:cs="宋体"/>
          <w:sz w:val="32"/>
          <w:szCs w:val="32"/>
        </w:rPr>
      </w:pPr>
      <w:r>
        <w:rPr>
          <w:rFonts w:hint="eastAsia" w:ascii="宋体" w:hAnsi="宋体" w:eastAsia="宋体" w:cs="宋体"/>
          <w:sz w:val="32"/>
          <w:szCs w:val="32"/>
        </w:rPr>
        <w:t>四、区政府由区长、副区长和区政府组成部门的主任、局长组成。</w:t>
      </w:r>
    </w:p>
    <w:p w14:paraId="5462FE15">
      <w:pPr>
        <w:pStyle w:val="2"/>
        <w:keepNext w:val="0"/>
        <w:keepLines w:val="0"/>
        <w:widowControl/>
        <w:suppressLineNumbers w:val="0"/>
        <w:spacing w:before="225" w:beforeAutospacing="0" w:after="225" w:afterAutospacing="0" w:line="26" w:lineRule="atLeast"/>
        <w:ind w:left="0" w:firstLine="420"/>
        <w:jc w:val="both"/>
        <w:rPr>
          <w:rFonts w:hint="eastAsia" w:ascii="宋体" w:hAnsi="宋体" w:eastAsia="宋体" w:cs="宋体"/>
          <w:sz w:val="32"/>
          <w:szCs w:val="32"/>
        </w:rPr>
      </w:pPr>
      <w:r>
        <w:rPr>
          <w:rFonts w:hint="eastAsia" w:ascii="宋体" w:hAnsi="宋体" w:eastAsia="宋体" w:cs="宋体"/>
          <w:sz w:val="32"/>
          <w:szCs w:val="32"/>
        </w:rPr>
        <w:t>五、区政府实行区长负责制。区长领导区政府全面工作。副区长协助区长工作，按分工负责分管领域工作；受区长委托，负责其他方面的工作或专项任务；根据统一安排，代表区政府进行外事活动。</w:t>
      </w:r>
    </w:p>
    <w:p w14:paraId="7B20E24A">
      <w:pPr>
        <w:pStyle w:val="2"/>
        <w:keepNext w:val="0"/>
        <w:keepLines w:val="0"/>
        <w:widowControl/>
        <w:suppressLineNumbers w:val="0"/>
        <w:spacing w:before="225" w:beforeAutospacing="0" w:after="225" w:afterAutospacing="0" w:line="26" w:lineRule="atLeast"/>
        <w:ind w:left="0" w:firstLine="420"/>
        <w:jc w:val="both"/>
        <w:rPr>
          <w:rFonts w:hint="eastAsia" w:ascii="宋体" w:hAnsi="宋体" w:eastAsia="宋体" w:cs="宋体"/>
          <w:sz w:val="32"/>
          <w:szCs w:val="32"/>
        </w:rPr>
      </w:pPr>
      <w:r>
        <w:rPr>
          <w:rFonts w:hint="eastAsia" w:ascii="宋体" w:hAnsi="宋体" w:eastAsia="宋体" w:cs="宋体"/>
          <w:sz w:val="32"/>
          <w:szCs w:val="32"/>
        </w:rPr>
        <w:t>区长离营期间，受区长委托，由负责常务工作的区长或其他副区长主持区政府工作。</w:t>
      </w:r>
    </w:p>
    <w:p w14:paraId="0367B3C8">
      <w:pPr>
        <w:pStyle w:val="2"/>
        <w:keepNext w:val="0"/>
        <w:keepLines w:val="0"/>
        <w:widowControl/>
        <w:suppressLineNumbers w:val="0"/>
        <w:spacing w:before="225" w:beforeAutospacing="0" w:after="225" w:afterAutospacing="0" w:line="26" w:lineRule="atLeast"/>
        <w:ind w:left="0" w:firstLine="420"/>
        <w:jc w:val="both"/>
        <w:rPr>
          <w:rFonts w:hint="eastAsia" w:ascii="宋体" w:hAnsi="宋体" w:eastAsia="宋体" w:cs="宋体"/>
          <w:sz w:val="32"/>
          <w:szCs w:val="32"/>
        </w:rPr>
      </w:pPr>
      <w:r>
        <w:rPr>
          <w:rFonts w:hint="eastAsia" w:ascii="宋体" w:hAnsi="宋体" w:eastAsia="宋体" w:cs="宋体"/>
          <w:sz w:val="32"/>
          <w:szCs w:val="32"/>
        </w:rPr>
        <w:t>副区长对分管工作或专项任务中的重要情况和重大事项应及时向区长报告，涉及方针政策性的问题，要认真调查研究，向区长提出解决的意见。副区长之间实行AB角互补工作制度。互为AB角的副区长，一位外出期间，一般由另一位代行工作职责，在特殊情况下由区长安排其他副区长代行工作职责。</w:t>
      </w:r>
    </w:p>
    <w:p w14:paraId="7CB49400">
      <w:pPr>
        <w:pStyle w:val="2"/>
        <w:keepNext w:val="0"/>
        <w:keepLines w:val="0"/>
        <w:widowControl/>
        <w:suppressLineNumbers w:val="0"/>
        <w:spacing w:before="225" w:beforeAutospacing="0" w:after="225" w:afterAutospacing="0" w:line="26" w:lineRule="atLeast"/>
        <w:ind w:left="0" w:firstLine="420"/>
        <w:jc w:val="both"/>
        <w:rPr>
          <w:rFonts w:hint="eastAsia" w:ascii="宋体" w:hAnsi="宋体" w:eastAsia="宋体" w:cs="宋体"/>
          <w:sz w:val="32"/>
          <w:szCs w:val="32"/>
        </w:rPr>
      </w:pPr>
      <w:r>
        <w:rPr>
          <w:rFonts w:hint="eastAsia" w:ascii="宋体" w:hAnsi="宋体" w:eastAsia="宋体" w:cs="宋体"/>
          <w:sz w:val="32"/>
          <w:szCs w:val="32"/>
        </w:rPr>
        <w:t>六、区政府要履行经济调节、市场监管、社会管理、公共服务、生态环境保护等职能，坚持稳中求进工作总基调，统筹发展和安全，充分发挥市场在资源配置中的决定性作用，更好发挥政府作用，推动有效市场和有为政府更好结合，推动经济发展在法治轨道上运行，创造良好发展环境，维护社会公平正义，扎实推进中国式现代化站前实践。</w:t>
      </w:r>
    </w:p>
    <w:p w14:paraId="57FDC431">
      <w:pPr>
        <w:pStyle w:val="2"/>
        <w:keepNext w:val="0"/>
        <w:keepLines w:val="0"/>
        <w:widowControl/>
        <w:suppressLineNumbers w:val="0"/>
        <w:spacing w:before="225" w:beforeAutospacing="0" w:after="225" w:afterAutospacing="0" w:line="26" w:lineRule="atLeast"/>
        <w:ind w:left="0" w:firstLine="420"/>
        <w:jc w:val="both"/>
        <w:rPr>
          <w:rFonts w:hint="eastAsia" w:ascii="宋体" w:hAnsi="宋体" w:eastAsia="宋体" w:cs="宋体"/>
          <w:sz w:val="32"/>
          <w:szCs w:val="32"/>
        </w:rPr>
      </w:pPr>
      <w:r>
        <w:rPr>
          <w:rFonts w:hint="eastAsia" w:ascii="宋体" w:hAnsi="宋体" w:eastAsia="宋体" w:cs="宋体"/>
          <w:sz w:val="32"/>
          <w:szCs w:val="32"/>
        </w:rPr>
        <w:t>七、区政府组成部门实行主任、局长负责制。</w:t>
      </w:r>
    </w:p>
    <w:p w14:paraId="383BF267">
      <w:pPr>
        <w:pStyle w:val="2"/>
        <w:keepNext w:val="0"/>
        <w:keepLines w:val="0"/>
        <w:widowControl/>
        <w:suppressLineNumbers w:val="0"/>
        <w:spacing w:before="225" w:beforeAutospacing="0" w:after="225" w:afterAutospacing="0" w:line="26" w:lineRule="atLeast"/>
        <w:ind w:left="0" w:firstLine="420"/>
        <w:jc w:val="both"/>
        <w:rPr>
          <w:rFonts w:hint="eastAsia" w:ascii="宋体" w:hAnsi="宋体" w:eastAsia="宋体" w:cs="宋体"/>
          <w:sz w:val="32"/>
          <w:szCs w:val="32"/>
        </w:rPr>
      </w:pPr>
      <w:r>
        <w:rPr>
          <w:rFonts w:hint="eastAsia" w:ascii="宋体" w:hAnsi="宋体" w:eastAsia="宋体" w:cs="宋体"/>
          <w:sz w:val="32"/>
          <w:szCs w:val="32"/>
        </w:rPr>
        <w:t>区政府组成部门根据法律、法规、规章和区政府决定、命令，在本部门的职权范围内全面履行相关行政管理职能，统筹研究安排本领域本行业工作，抓好组织实施和督促落实，确保团结统一、政令畅通。</w:t>
      </w:r>
    </w:p>
    <w:p w14:paraId="5EBECB72">
      <w:pPr>
        <w:pStyle w:val="2"/>
        <w:keepNext w:val="0"/>
        <w:keepLines w:val="0"/>
        <w:widowControl/>
        <w:suppressLineNumbers w:val="0"/>
        <w:spacing w:before="225" w:beforeAutospacing="0" w:after="225" w:afterAutospacing="0" w:line="26" w:lineRule="atLeast"/>
        <w:ind w:left="0" w:firstLine="420"/>
        <w:jc w:val="both"/>
        <w:rPr>
          <w:rFonts w:hint="eastAsia" w:ascii="宋体" w:hAnsi="宋体" w:eastAsia="宋体" w:cs="宋体"/>
          <w:sz w:val="32"/>
          <w:szCs w:val="32"/>
        </w:rPr>
      </w:pPr>
      <w:r>
        <w:rPr>
          <w:rFonts w:hint="eastAsia" w:ascii="宋体" w:hAnsi="宋体" w:eastAsia="宋体" w:cs="宋体"/>
          <w:sz w:val="32"/>
          <w:szCs w:val="32"/>
        </w:rPr>
        <w:t>第三章　工作原则</w:t>
      </w:r>
    </w:p>
    <w:p w14:paraId="6F321922">
      <w:pPr>
        <w:pStyle w:val="2"/>
        <w:keepNext w:val="0"/>
        <w:keepLines w:val="0"/>
        <w:widowControl/>
        <w:suppressLineNumbers w:val="0"/>
        <w:spacing w:before="225" w:beforeAutospacing="0" w:after="225" w:afterAutospacing="0" w:line="26" w:lineRule="atLeast"/>
        <w:ind w:left="0" w:firstLine="420"/>
        <w:jc w:val="both"/>
        <w:rPr>
          <w:rFonts w:hint="eastAsia" w:ascii="宋体" w:hAnsi="宋体" w:eastAsia="宋体" w:cs="宋体"/>
          <w:sz w:val="32"/>
          <w:szCs w:val="32"/>
        </w:rPr>
      </w:pPr>
      <w:r>
        <w:rPr>
          <w:rFonts w:hint="eastAsia" w:ascii="宋体" w:hAnsi="宋体" w:eastAsia="宋体" w:cs="宋体"/>
          <w:sz w:val="32"/>
          <w:szCs w:val="32"/>
        </w:rPr>
        <w:t>八、坚持党的领导。坚决在以习近平同志为核心的党中央坚强领导下开展工作，全面贯彻党的路线方针政策，全面落实党中央、国务院决策部署及省委、省政府、市委、市政府、区委工作要求。坚持党领导经济社会发展的体制机制，坚持党中央、国务院重大决策部署及省委、省政府、市委、市政府、区委工作要求落实机制，自觉接受市委、市政府、区委的领导，严格落实请示报告制度，重大决策、重大事项、重要情况及时向市委市政府、区委请示报告。</w:t>
      </w:r>
    </w:p>
    <w:p w14:paraId="2DE9C4F4">
      <w:pPr>
        <w:pStyle w:val="2"/>
        <w:keepNext w:val="0"/>
        <w:keepLines w:val="0"/>
        <w:widowControl/>
        <w:suppressLineNumbers w:val="0"/>
        <w:spacing w:before="225" w:beforeAutospacing="0" w:after="225" w:afterAutospacing="0" w:line="26" w:lineRule="atLeast"/>
        <w:ind w:left="0" w:firstLine="420"/>
        <w:jc w:val="both"/>
        <w:rPr>
          <w:rFonts w:hint="eastAsia" w:ascii="宋体" w:hAnsi="宋体" w:eastAsia="宋体" w:cs="宋体"/>
          <w:sz w:val="32"/>
          <w:szCs w:val="32"/>
        </w:rPr>
      </w:pPr>
      <w:r>
        <w:rPr>
          <w:rFonts w:hint="eastAsia" w:ascii="宋体" w:hAnsi="宋体" w:eastAsia="宋体" w:cs="宋体"/>
          <w:sz w:val="32"/>
          <w:szCs w:val="32"/>
        </w:rPr>
        <w:t>九、坚持人民至上。坚持全心全意为人民服务的根本宗旨，把人民对美好生活的向往作为政府工作的出发点和落脚点，着力保障和改善民生，切实实现好、维护好、发展好最广大人民根本利益，不断增强人民群众获得感、幸福感、安全感。</w:t>
      </w:r>
    </w:p>
    <w:p w14:paraId="49D8494D">
      <w:pPr>
        <w:pStyle w:val="2"/>
        <w:keepNext w:val="0"/>
        <w:keepLines w:val="0"/>
        <w:widowControl/>
        <w:suppressLineNumbers w:val="0"/>
        <w:spacing w:before="225" w:beforeAutospacing="0" w:after="225" w:afterAutospacing="0" w:line="26" w:lineRule="atLeast"/>
        <w:ind w:left="0" w:firstLine="420"/>
        <w:jc w:val="both"/>
        <w:rPr>
          <w:rFonts w:hint="eastAsia" w:ascii="宋体" w:hAnsi="宋体" w:eastAsia="宋体" w:cs="宋体"/>
          <w:sz w:val="32"/>
          <w:szCs w:val="32"/>
        </w:rPr>
      </w:pPr>
      <w:r>
        <w:rPr>
          <w:rFonts w:hint="eastAsia" w:ascii="宋体" w:hAnsi="宋体" w:eastAsia="宋体" w:cs="宋体"/>
          <w:sz w:val="32"/>
          <w:szCs w:val="32"/>
        </w:rPr>
        <w:t>十、坚持依法行政。坚决维护宪法和法律权威，加强法治政府建设，牢固树立依法决策意识，严格遵循法定权限和程序作出决策，确保决策内容符合法律法规规定；不断提高政府立法质量，加快推进政府治理规范化程序化法治化；严格规范公正文明执法，强化执法监督，落实行政执法责任制和责任追究制度，把政府工作全面纳入法治轨道，依法行使权力、履行职责、承担责任，不断提高行政效率和公信力。</w:t>
      </w:r>
    </w:p>
    <w:p w14:paraId="0D5FD3C5">
      <w:pPr>
        <w:pStyle w:val="2"/>
        <w:keepNext w:val="0"/>
        <w:keepLines w:val="0"/>
        <w:widowControl/>
        <w:suppressLineNumbers w:val="0"/>
        <w:spacing w:before="225" w:beforeAutospacing="0" w:after="225" w:afterAutospacing="0" w:line="26" w:lineRule="atLeast"/>
        <w:ind w:left="0" w:firstLine="420"/>
        <w:jc w:val="both"/>
        <w:rPr>
          <w:rFonts w:hint="eastAsia" w:ascii="宋体" w:hAnsi="宋体" w:eastAsia="宋体" w:cs="宋体"/>
          <w:sz w:val="32"/>
          <w:szCs w:val="32"/>
        </w:rPr>
      </w:pPr>
      <w:r>
        <w:rPr>
          <w:rFonts w:hint="eastAsia" w:ascii="宋体" w:hAnsi="宋体" w:eastAsia="宋体" w:cs="宋体"/>
          <w:sz w:val="32"/>
          <w:szCs w:val="32"/>
        </w:rPr>
        <w:t>十一、坚持科学民主。强化系统观念，增强工作的前瞻性、整体性、协同性。全面落实重大决策程序制度，加强调查研究、科学论证、风险评估、合法性审查，广泛听取各方面的意见和建议。涉及社会公众切身利益的重要规划、重大公共政策和措施、重大公共建设项目等，应当充分评估论证，采取论证会、听证会或者其他方式听取专家和社会公众意见。建立健全重大决策跟踪反馈制度，加强后评估，不断提高决策质量。</w:t>
      </w:r>
    </w:p>
    <w:p w14:paraId="13A25877">
      <w:pPr>
        <w:pStyle w:val="2"/>
        <w:keepNext w:val="0"/>
        <w:keepLines w:val="0"/>
        <w:widowControl/>
        <w:suppressLineNumbers w:val="0"/>
        <w:spacing w:before="225" w:beforeAutospacing="0" w:after="225" w:afterAutospacing="0" w:line="26" w:lineRule="atLeast"/>
        <w:ind w:left="0" w:firstLine="420"/>
        <w:jc w:val="both"/>
        <w:rPr>
          <w:rFonts w:hint="eastAsia" w:ascii="宋体" w:hAnsi="宋体" w:eastAsia="宋体" w:cs="宋体"/>
          <w:sz w:val="32"/>
          <w:szCs w:val="32"/>
        </w:rPr>
      </w:pPr>
      <w:r>
        <w:rPr>
          <w:rFonts w:hint="eastAsia" w:ascii="宋体" w:hAnsi="宋体" w:eastAsia="宋体" w:cs="宋体"/>
          <w:sz w:val="32"/>
          <w:szCs w:val="32"/>
        </w:rPr>
        <w:t>十二、坚持守正创新。坚持党的基本理论、基本路线、基本方略，坚持求真务实、开拓创新，突出问题导向、效果导向，想问题、作决策、办事情一切从实际出发，着力解决改革发展稳定中突出问题和人民群众急难愁盼问题，激发市场活力与社会创造力。加强数字政府建设，以数字化改革推动政务服务提质增效，努力打造更加公平、公开、透明、可预期的营商环境。</w:t>
      </w:r>
    </w:p>
    <w:p w14:paraId="77399934">
      <w:pPr>
        <w:pStyle w:val="2"/>
        <w:keepNext w:val="0"/>
        <w:keepLines w:val="0"/>
        <w:widowControl/>
        <w:suppressLineNumbers w:val="0"/>
        <w:spacing w:before="225" w:beforeAutospacing="0" w:after="225" w:afterAutospacing="0" w:line="26" w:lineRule="atLeast"/>
        <w:ind w:left="0" w:firstLine="420"/>
        <w:jc w:val="both"/>
        <w:rPr>
          <w:rFonts w:hint="eastAsia" w:ascii="宋体" w:hAnsi="宋体" w:eastAsia="宋体" w:cs="宋体"/>
          <w:sz w:val="32"/>
          <w:szCs w:val="32"/>
        </w:rPr>
      </w:pPr>
      <w:r>
        <w:rPr>
          <w:rFonts w:hint="eastAsia" w:ascii="宋体" w:hAnsi="宋体" w:eastAsia="宋体" w:cs="宋体"/>
          <w:sz w:val="32"/>
          <w:szCs w:val="32"/>
        </w:rPr>
        <w:t>十三、坚持清正廉洁。落实全面从严治党要求和廉洁从政规定，勇于自我革命，持之以恒正风肃纪反腐，一体推进不敢腐、不能腐、不想腐，全面加强廉洁政府建设，推动形成清清爽爽的同志关系、规规矩矩的上下级关系、亲清统一的新型政商关系。</w:t>
      </w:r>
    </w:p>
    <w:p w14:paraId="6084137D">
      <w:pPr>
        <w:pStyle w:val="2"/>
        <w:keepNext w:val="0"/>
        <w:keepLines w:val="0"/>
        <w:widowControl/>
        <w:suppressLineNumbers w:val="0"/>
        <w:spacing w:before="225" w:beforeAutospacing="0" w:after="225" w:afterAutospacing="0" w:line="26" w:lineRule="atLeast"/>
        <w:ind w:left="0" w:firstLine="420"/>
        <w:jc w:val="both"/>
        <w:rPr>
          <w:rFonts w:hint="eastAsia" w:ascii="宋体" w:hAnsi="宋体" w:eastAsia="宋体" w:cs="宋体"/>
          <w:sz w:val="32"/>
          <w:szCs w:val="32"/>
        </w:rPr>
      </w:pPr>
      <w:r>
        <w:rPr>
          <w:rFonts w:hint="eastAsia" w:ascii="宋体" w:hAnsi="宋体" w:eastAsia="宋体" w:cs="宋体"/>
          <w:sz w:val="32"/>
          <w:szCs w:val="32"/>
        </w:rPr>
        <w:t>第四章　监督制度</w:t>
      </w:r>
    </w:p>
    <w:p w14:paraId="30568065">
      <w:pPr>
        <w:pStyle w:val="2"/>
        <w:keepNext w:val="0"/>
        <w:keepLines w:val="0"/>
        <w:widowControl/>
        <w:suppressLineNumbers w:val="0"/>
        <w:spacing w:before="225" w:beforeAutospacing="0" w:after="225" w:afterAutospacing="0" w:line="26" w:lineRule="atLeast"/>
        <w:ind w:left="0" w:firstLine="420"/>
        <w:jc w:val="both"/>
        <w:rPr>
          <w:rFonts w:hint="eastAsia" w:ascii="宋体" w:hAnsi="宋体" w:eastAsia="宋体" w:cs="宋体"/>
          <w:sz w:val="32"/>
          <w:szCs w:val="32"/>
        </w:rPr>
      </w:pPr>
      <w:r>
        <w:rPr>
          <w:rFonts w:hint="eastAsia" w:ascii="宋体" w:hAnsi="宋体" w:eastAsia="宋体" w:cs="宋体"/>
          <w:sz w:val="32"/>
          <w:szCs w:val="32"/>
        </w:rPr>
        <w:t>十四、区政府要自觉接受区人大及其常委会的监督，执行区人大及其常委会的决议，认真负责地报告工作，接受询问和质询，依法备案区政府规章和行政规范性文件；自觉接受区政协的民主监督，虚心听取意见和建议。</w:t>
      </w:r>
    </w:p>
    <w:p w14:paraId="6C81C6F0">
      <w:pPr>
        <w:pStyle w:val="2"/>
        <w:keepNext w:val="0"/>
        <w:keepLines w:val="0"/>
        <w:widowControl/>
        <w:suppressLineNumbers w:val="0"/>
        <w:spacing w:before="225" w:beforeAutospacing="0" w:after="225" w:afterAutospacing="0" w:line="26" w:lineRule="atLeast"/>
        <w:ind w:left="0" w:firstLine="420"/>
        <w:jc w:val="both"/>
        <w:rPr>
          <w:rFonts w:hint="eastAsia" w:ascii="宋体" w:hAnsi="宋体" w:eastAsia="宋体" w:cs="宋体"/>
          <w:sz w:val="32"/>
          <w:szCs w:val="32"/>
        </w:rPr>
      </w:pPr>
      <w:r>
        <w:rPr>
          <w:rFonts w:hint="eastAsia" w:ascii="宋体" w:hAnsi="宋体" w:eastAsia="宋体" w:cs="宋体"/>
          <w:sz w:val="32"/>
          <w:szCs w:val="32"/>
        </w:rPr>
        <w:t>区政府各部门要认真办理人大代表议案建议和政协提案，加强与代表和提案者沟通，压实责任，限时办结，按要求主动公开办理结果。</w:t>
      </w:r>
    </w:p>
    <w:p w14:paraId="3EDE93A7">
      <w:pPr>
        <w:pStyle w:val="2"/>
        <w:keepNext w:val="0"/>
        <w:keepLines w:val="0"/>
        <w:widowControl/>
        <w:suppressLineNumbers w:val="0"/>
        <w:spacing w:before="225" w:beforeAutospacing="0" w:after="225" w:afterAutospacing="0" w:line="26" w:lineRule="atLeast"/>
        <w:ind w:left="0" w:firstLine="420"/>
        <w:jc w:val="both"/>
        <w:rPr>
          <w:rFonts w:hint="eastAsia" w:ascii="宋体" w:hAnsi="宋体" w:eastAsia="宋体" w:cs="宋体"/>
          <w:sz w:val="32"/>
          <w:szCs w:val="32"/>
        </w:rPr>
      </w:pPr>
      <w:r>
        <w:rPr>
          <w:rFonts w:hint="eastAsia" w:ascii="宋体" w:hAnsi="宋体" w:eastAsia="宋体" w:cs="宋体"/>
          <w:sz w:val="32"/>
          <w:szCs w:val="32"/>
        </w:rPr>
        <w:t>十五、区政府及各部门公职人员要自觉接受监察机关的监督。区政府各部门要依照有关法律的规定接受人民法院、人民检察院的司法监督，自觉接受审计等部门的监督。对监督中发现的问题，要认真整改并向区政府报告。</w:t>
      </w:r>
    </w:p>
    <w:p w14:paraId="4972AA1E">
      <w:pPr>
        <w:pStyle w:val="2"/>
        <w:keepNext w:val="0"/>
        <w:keepLines w:val="0"/>
        <w:widowControl/>
        <w:suppressLineNumbers w:val="0"/>
        <w:spacing w:before="225" w:beforeAutospacing="0" w:after="225" w:afterAutospacing="0" w:line="26" w:lineRule="atLeast"/>
        <w:ind w:left="0" w:firstLine="420"/>
        <w:jc w:val="both"/>
        <w:rPr>
          <w:rFonts w:hint="eastAsia" w:ascii="宋体" w:hAnsi="宋体" w:eastAsia="宋体" w:cs="宋体"/>
          <w:sz w:val="32"/>
          <w:szCs w:val="32"/>
        </w:rPr>
      </w:pPr>
      <w:r>
        <w:rPr>
          <w:rFonts w:hint="eastAsia" w:ascii="宋体" w:hAnsi="宋体" w:eastAsia="宋体" w:cs="宋体"/>
          <w:sz w:val="32"/>
          <w:szCs w:val="32"/>
        </w:rPr>
        <w:t>十六、区政府及各部门要自觉接受社会各界和新闻舆论的监督，依法及时准确公开政府信息，加强政策解读，认真调查核实处理有关情况，及时回应社会关切。</w:t>
      </w:r>
    </w:p>
    <w:p w14:paraId="0CFD10D8">
      <w:pPr>
        <w:pStyle w:val="2"/>
        <w:keepNext w:val="0"/>
        <w:keepLines w:val="0"/>
        <w:widowControl/>
        <w:suppressLineNumbers w:val="0"/>
        <w:spacing w:before="225" w:beforeAutospacing="0" w:after="225" w:afterAutospacing="0" w:line="26" w:lineRule="atLeast"/>
        <w:ind w:left="0" w:firstLine="420"/>
        <w:jc w:val="both"/>
        <w:rPr>
          <w:rFonts w:hint="eastAsia" w:ascii="宋体" w:hAnsi="宋体" w:eastAsia="宋体" w:cs="宋体"/>
          <w:sz w:val="32"/>
          <w:szCs w:val="32"/>
        </w:rPr>
      </w:pPr>
      <w:r>
        <w:rPr>
          <w:rFonts w:hint="eastAsia" w:ascii="宋体" w:hAnsi="宋体" w:eastAsia="宋体" w:cs="宋体"/>
          <w:sz w:val="32"/>
          <w:szCs w:val="32"/>
        </w:rPr>
        <w:t>十七、区政府及各部门要认真倾听人民群众建议、意见和要求，自觉接受人民群众监督。领导同志要亲自批阅群众来信，督促解决涉及人民群众切身利益的重大问题。</w:t>
      </w:r>
    </w:p>
    <w:p w14:paraId="3D0AABDC">
      <w:pPr>
        <w:pStyle w:val="2"/>
        <w:keepNext w:val="0"/>
        <w:keepLines w:val="0"/>
        <w:widowControl/>
        <w:suppressLineNumbers w:val="0"/>
        <w:spacing w:before="225" w:beforeAutospacing="0" w:after="225" w:afterAutospacing="0" w:line="26" w:lineRule="atLeast"/>
        <w:ind w:left="0" w:firstLine="420"/>
        <w:jc w:val="both"/>
        <w:rPr>
          <w:rFonts w:hint="eastAsia" w:ascii="宋体" w:hAnsi="宋体" w:eastAsia="宋体" w:cs="宋体"/>
          <w:sz w:val="32"/>
          <w:szCs w:val="32"/>
        </w:rPr>
      </w:pPr>
      <w:r>
        <w:rPr>
          <w:rFonts w:hint="eastAsia" w:ascii="宋体" w:hAnsi="宋体" w:eastAsia="宋体" w:cs="宋体"/>
          <w:sz w:val="32"/>
          <w:szCs w:val="32"/>
        </w:rPr>
        <w:t>第五章  会议制度</w:t>
      </w:r>
    </w:p>
    <w:p w14:paraId="439F8F92">
      <w:pPr>
        <w:pStyle w:val="2"/>
        <w:keepNext w:val="0"/>
        <w:keepLines w:val="0"/>
        <w:widowControl/>
        <w:suppressLineNumbers w:val="0"/>
        <w:spacing w:before="225" w:beforeAutospacing="0" w:after="225" w:afterAutospacing="0" w:line="26" w:lineRule="atLeast"/>
        <w:ind w:left="0" w:firstLine="420"/>
        <w:jc w:val="both"/>
        <w:rPr>
          <w:rFonts w:hint="eastAsia" w:ascii="宋体" w:hAnsi="宋体" w:eastAsia="宋体" w:cs="宋体"/>
          <w:sz w:val="32"/>
          <w:szCs w:val="32"/>
        </w:rPr>
      </w:pPr>
      <w:r>
        <w:rPr>
          <w:rFonts w:hint="eastAsia" w:ascii="宋体" w:hAnsi="宋体" w:eastAsia="宋体" w:cs="宋体"/>
          <w:sz w:val="32"/>
          <w:szCs w:val="32"/>
        </w:rPr>
        <w:t>十八、区政府实行区政府全体会议和区政府常务会议制度。区政府工作中的重大问题，须经区政府常务会议或者区政府全体会议讨论决定。</w:t>
      </w:r>
    </w:p>
    <w:p w14:paraId="023A9B2C">
      <w:pPr>
        <w:pStyle w:val="2"/>
        <w:keepNext w:val="0"/>
        <w:keepLines w:val="0"/>
        <w:widowControl/>
        <w:suppressLineNumbers w:val="0"/>
        <w:spacing w:before="225" w:beforeAutospacing="0" w:after="225" w:afterAutospacing="0" w:line="26" w:lineRule="atLeast"/>
        <w:ind w:left="0" w:firstLine="420"/>
        <w:jc w:val="both"/>
        <w:rPr>
          <w:rFonts w:hint="eastAsia" w:ascii="宋体" w:hAnsi="宋体" w:eastAsia="宋体" w:cs="宋体"/>
          <w:sz w:val="32"/>
          <w:szCs w:val="32"/>
        </w:rPr>
      </w:pPr>
      <w:r>
        <w:rPr>
          <w:rFonts w:hint="eastAsia" w:ascii="宋体" w:hAnsi="宋体" w:eastAsia="宋体" w:cs="宋体"/>
          <w:sz w:val="32"/>
          <w:szCs w:val="32"/>
        </w:rPr>
        <w:t>十九、区政府全体会议由区长、副区长和区政府组成部门主任、局长组成，由区长召集和主持。区政府全体会议一般每半年召开1次。区政府全体会议的主要任务是：</w:t>
      </w:r>
    </w:p>
    <w:p w14:paraId="33F3E4B7">
      <w:pPr>
        <w:pStyle w:val="2"/>
        <w:keepNext w:val="0"/>
        <w:keepLines w:val="0"/>
        <w:widowControl/>
        <w:suppressLineNumbers w:val="0"/>
        <w:spacing w:before="225" w:beforeAutospacing="0" w:after="225" w:afterAutospacing="0" w:line="26" w:lineRule="atLeast"/>
        <w:ind w:left="0" w:firstLine="420"/>
        <w:jc w:val="both"/>
        <w:rPr>
          <w:rFonts w:hint="eastAsia" w:ascii="宋体" w:hAnsi="宋体" w:eastAsia="宋体" w:cs="宋体"/>
          <w:sz w:val="32"/>
          <w:szCs w:val="32"/>
        </w:rPr>
      </w:pPr>
      <w:r>
        <w:rPr>
          <w:rFonts w:hint="eastAsia" w:ascii="宋体" w:hAnsi="宋体" w:eastAsia="宋体" w:cs="宋体"/>
          <w:sz w:val="32"/>
          <w:szCs w:val="32"/>
        </w:rPr>
        <w:t>（一）传达学习习近平总书记重要讲话和指示批示精神，党中央、国务院的重大决策部署，省委、省政府、市委、市政府的重要决定、会议精神、工作要求，区人大及其常委会的重要决议、决定，研究贯彻落实意见；</w:t>
      </w:r>
    </w:p>
    <w:p w14:paraId="269F9FFB">
      <w:pPr>
        <w:pStyle w:val="2"/>
        <w:keepNext w:val="0"/>
        <w:keepLines w:val="0"/>
        <w:widowControl/>
        <w:suppressLineNumbers w:val="0"/>
        <w:spacing w:before="225" w:beforeAutospacing="0" w:after="225" w:afterAutospacing="0" w:line="26" w:lineRule="atLeast"/>
        <w:ind w:left="0" w:firstLine="420"/>
        <w:jc w:val="both"/>
        <w:rPr>
          <w:rFonts w:hint="eastAsia" w:ascii="宋体" w:hAnsi="宋体" w:eastAsia="宋体" w:cs="宋体"/>
          <w:sz w:val="32"/>
          <w:szCs w:val="32"/>
        </w:rPr>
      </w:pPr>
      <w:r>
        <w:rPr>
          <w:rFonts w:hint="eastAsia" w:ascii="宋体" w:hAnsi="宋体" w:eastAsia="宋体" w:cs="宋体"/>
          <w:sz w:val="32"/>
          <w:szCs w:val="32"/>
        </w:rPr>
        <w:t>（二）讨论、决定区政府工作报告、国民经济和社会发展规划等重大事项；</w:t>
      </w:r>
    </w:p>
    <w:p w14:paraId="4D5FAF23">
      <w:pPr>
        <w:pStyle w:val="2"/>
        <w:keepNext w:val="0"/>
        <w:keepLines w:val="0"/>
        <w:widowControl/>
        <w:suppressLineNumbers w:val="0"/>
        <w:spacing w:before="225" w:beforeAutospacing="0" w:after="225" w:afterAutospacing="0" w:line="26" w:lineRule="atLeast"/>
        <w:ind w:left="0" w:firstLine="420"/>
        <w:jc w:val="both"/>
        <w:rPr>
          <w:rFonts w:hint="eastAsia" w:ascii="宋体" w:hAnsi="宋体" w:eastAsia="宋体" w:cs="宋体"/>
          <w:sz w:val="32"/>
          <w:szCs w:val="32"/>
        </w:rPr>
      </w:pPr>
      <w:r>
        <w:rPr>
          <w:rFonts w:hint="eastAsia" w:ascii="宋体" w:hAnsi="宋体" w:eastAsia="宋体" w:cs="宋体"/>
          <w:sz w:val="32"/>
          <w:szCs w:val="32"/>
        </w:rPr>
        <w:t>（三）部署区政府的重要工作。</w:t>
      </w:r>
    </w:p>
    <w:p w14:paraId="367BD8AF">
      <w:pPr>
        <w:pStyle w:val="2"/>
        <w:keepNext w:val="0"/>
        <w:keepLines w:val="0"/>
        <w:widowControl/>
        <w:suppressLineNumbers w:val="0"/>
        <w:spacing w:before="225" w:beforeAutospacing="0" w:after="225" w:afterAutospacing="0" w:line="26" w:lineRule="atLeast"/>
        <w:ind w:left="0" w:firstLine="420"/>
        <w:jc w:val="both"/>
        <w:rPr>
          <w:rFonts w:hint="eastAsia" w:ascii="宋体" w:hAnsi="宋体" w:eastAsia="宋体" w:cs="宋体"/>
          <w:sz w:val="32"/>
          <w:szCs w:val="32"/>
        </w:rPr>
      </w:pPr>
      <w:r>
        <w:rPr>
          <w:rFonts w:hint="eastAsia" w:ascii="宋体" w:hAnsi="宋体" w:eastAsia="宋体" w:cs="宋体"/>
          <w:sz w:val="32"/>
          <w:szCs w:val="32"/>
        </w:rPr>
        <w:t>区政府全体会议根据需要可安排街道和区政府有关部门、单位负责同志列席，也可邀请区人大代表、区政协委员、政府法律顾问、专家学者、企业代表、社会组织代表、新闻媒体等列席。</w:t>
      </w:r>
    </w:p>
    <w:p w14:paraId="1DA6428D">
      <w:pPr>
        <w:pStyle w:val="2"/>
        <w:keepNext w:val="0"/>
        <w:keepLines w:val="0"/>
        <w:widowControl/>
        <w:suppressLineNumbers w:val="0"/>
        <w:spacing w:before="225" w:beforeAutospacing="0" w:after="225" w:afterAutospacing="0" w:line="26" w:lineRule="atLeast"/>
        <w:ind w:left="0" w:firstLine="420"/>
        <w:jc w:val="both"/>
        <w:rPr>
          <w:rFonts w:hint="eastAsia" w:ascii="宋体" w:hAnsi="宋体" w:eastAsia="宋体" w:cs="宋体"/>
          <w:sz w:val="32"/>
          <w:szCs w:val="32"/>
        </w:rPr>
      </w:pPr>
      <w:r>
        <w:rPr>
          <w:rFonts w:hint="eastAsia" w:ascii="宋体" w:hAnsi="宋体" w:eastAsia="宋体" w:cs="宋体"/>
          <w:sz w:val="32"/>
          <w:szCs w:val="32"/>
        </w:rPr>
        <w:t>二十、区政府常务会议由区长、副区长，由区长或委托负责常务工作的副区长召集和主持。区政府常务会议的主要任务是：</w:t>
      </w:r>
    </w:p>
    <w:p w14:paraId="58A231B8">
      <w:pPr>
        <w:pStyle w:val="2"/>
        <w:keepNext w:val="0"/>
        <w:keepLines w:val="0"/>
        <w:widowControl/>
        <w:suppressLineNumbers w:val="0"/>
        <w:spacing w:before="225" w:beforeAutospacing="0" w:after="225" w:afterAutospacing="0" w:line="26" w:lineRule="atLeast"/>
        <w:ind w:left="0" w:firstLine="420"/>
        <w:jc w:val="both"/>
        <w:rPr>
          <w:rFonts w:hint="eastAsia" w:ascii="宋体" w:hAnsi="宋体" w:eastAsia="宋体" w:cs="宋体"/>
          <w:sz w:val="32"/>
          <w:szCs w:val="32"/>
        </w:rPr>
      </w:pPr>
      <w:r>
        <w:rPr>
          <w:rFonts w:hint="eastAsia" w:ascii="宋体" w:hAnsi="宋体" w:eastAsia="宋体" w:cs="宋体"/>
          <w:sz w:val="32"/>
          <w:szCs w:val="32"/>
        </w:rPr>
        <w:t>（一）传达学习习近平总书记重要讲话和指示批示精神，党中央、国务院的重大决策部署和重要会议、重要文件，省委、省政府及市委、市政府、区委的重要决定、会议精神、工作要求，区人大及其常委会的重要决议、决定，研究贯彻落实意见；</w:t>
      </w:r>
    </w:p>
    <w:p w14:paraId="63C3D9DE">
      <w:pPr>
        <w:pStyle w:val="2"/>
        <w:keepNext w:val="0"/>
        <w:keepLines w:val="0"/>
        <w:widowControl/>
        <w:suppressLineNumbers w:val="0"/>
        <w:spacing w:before="225" w:beforeAutospacing="0" w:after="225" w:afterAutospacing="0" w:line="26" w:lineRule="atLeast"/>
        <w:ind w:left="0" w:firstLine="420"/>
        <w:jc w:val="both"/>
        <w:rPr>
          <w:rFonts w:hint="eastAsia" w:ascii="宋体" w:hAnsi="宋体" w:eastAsia="宋体" w:cs="宋体"/>
          <w:sz w:val="32"/>
          <w:szCs w:val="32"/>
        </w:rPr>
      </w:pPr>
      <w:r>
        <w:rPr>
          <w:rFonts w:hint="eastAsia" w:ascii="宋体" w:hAnsi="宋体" w:eastAsia="宋体" w:cs="宋体"/>
          <w:sz w:val="32"/>
          <w:szCs w:val="32"/>
        </w:rPr>
        <w:t>（二）讨论以区委、区政府名义报告市委、市政府的重要事项，讨论通过以区政府名义报告市政府的重要事项；</w:t>
      </w:r>
    </w:p>
    <w:p w14:paraId="58663A84">
      <w:pPr>
        <w:pStyle w:val="2"/>
        <w:keepNext w:val="0"/>
        <w:keepLines w:val="0"/>
        <w:widowControl/>
        <w:suppressLineNumbers w:val="0"/>
        <w:spacing w:before="225" w:beforeAutospacing="0" w:after="225" w:afterAutospacing="0" w:line="26" w:lineRule="atLeast"/>
        <w:ind w:left="0" w:firstLine="420"/>
        <w:jc w:val="both"/>
        <w:rPr>
          <w:rFonts w:hint="eastAsia" w:ascii="宋体" w:hAnsi="宋体" w:eastAsia="宋体" w:cs="宋体"/>
          <w:sz w:val="32"/>
          <w:szCs w:val="32"/>
        </w:rPr>
      </w:pPr>
      <w:r>
        <w:rPr>
          <w:rFonts w:hint="eastAsia" w:ascii="宋体" w:hAnsi="宋体" w:eastAsia="宋体" w:cs="宋体"/>
          <w:sz w:val="32"/>
          <w:szCs w:val="32"/>
        </w:rPr>
        <w:t>（三）讨论需提请区委常委会会议审议的重要事项和文件；</w:t>
      </w:r>
    </w:p>
    <w:p w14:paraId="1ABDA65A">
      <w:pPr>
        <w:pStyle w:val="2"/>
        <w:keepNext w:val="0"/>
        <w:keepLines w:val="0"/>
        <w:widowControl/>
        <w:suppressLineNumbers w:val="0"/>
        <w:spacing w:before="225" w:beforeAutospacing="0" w:after="225" w:afterAutospacing="0" w:line="26" w:lineRule="atLeast"/>
        <w:ind w:left="0" w:firstLine="420"/>
        <w:jc w:val="both"/>
        <w:rPr>
          <w:rFonts w:hint="eastAsia" w:ascii="宋体" w:hAnsi="宋体" w:eastAsia="宋体" w:cs="宋体"/>
          <w:sz w:val="32"/>
          <w:szCs w:val="32"/>
        </w:rPr>
      </w:pPr>
      <w:r>
        <w:rPr>
          <w:rFonts w:hint="eastAsia" w:ascii="宋体" w:hAnsi="宋体" w:eastAsia="宋体" w:cs="宋体"/>
          <w:sz w:val="32"/>
          <w:szCs w:val="32"/>
        </w:rPr>
        <w:t>（四）讨论需提请区政府全体会议审议的重要事项和文件；</w:t>
      </w:r>
    </w:p>
    <w:p w14:paraId="47545C8A">
      <w:pPr>
        <w:pStyle w:val="2"/>
        <w:keepNext w:val="0"/>
        <w:keepLines w:val="0"/>
        <w:widowControl/>
        <w:suppressLineNumbers w:val="0"/>
        <w:spacing w:before="225" w:beforeAutospacing="0" w:after="225" w:afterAutospacing="0" w:line="26" w:lineRule="atLeast"/>
        <w:ind w:left="0" w:firstLine="420"/>
        <w:jc w:val="both"/>
        <w:rPr>
          <w:rFonts w:hint="eastAsia" w:ascii="宋体" w:hAnsi="宋体" w:eastAsia="宋体" w:cs="宋体"/>
          <w:sz w:val="32"/>
          <w:szCs w:val="32"/>
        </w:rPr>
      </w:pPr>
      <w:r>
        <w:rPr>
          <w:rFonts w:hint="eastAsia" w:ascii="宋体" w:hAnsi="宋体" w:eastAsia="宋体" w:cs="宋体"/>
          <w:sz w:val="32"/>
          <w:szCs w:val="32"/>
        </w:rPr>
        <w:t>（五）讨论全区经济社会发展总体和重大专项规划、计划，区本级财政预决算安排、重大财政政策调整、体制变动和重大财力追加事项，重大建设项目安排、重要资金使用、重大经济社会活动及重点领域关键环节改革等事项；</w:t>
      </w:r>
    </w:p>
    <w:p w14:paraId="7A60250A">
      <w:pPr>
        <w:pStyle w:val="2"/>
        <w:keepNext w:val="0"/>
        <w:keepLines w:val="0"/>
        <w:widowControl/>
        <w:suppressLineNumbers w:val="0"/>
        <w:spacing w:before="225" w:beforeAutospacing="0" w:after="225" w:afterAutospacing="0" w:line="26" w:lineRule="atLeast"/>
        <w:ind w:left="0" w:firstLine="420"/>
        <w:jc w:val="both"/>
        <w:rPr>
          <w:rFonts w:hint="eastAsia" w:ascii="宋体" w:hAnsi="宋体" w:eastAsia="宋体" w:cs="宋体"/>
          <w:sz w:val="32"/>
          <w:szCs w:val="32"/>
        </w:rPr>
      </w:pPr>
      <w:r>
        <w:rPr>
          <w:rFonts w:hint="eastAsia" w:ascii="宋体" w:hAnsi="宋体" w:eastAsia="宋体" w:cs="宋体"/>
          <w:sz w:val="32"/>
          <w:szCs w:val="32"/>
        </w:rPr>
        <w:t>（六）分析研究全区经济社会发展形势和部署重点工作；按照法律和法规规定，研究决定区政府各部门和各街道请示区政府的重要事项；</w:t>
      </w:r>
    </w:p>
    <w:p w14:paraId="7C9B0A06">
      <w:pPr>
        <w:pStyle w:val="2"/>
        <w:keepNext w:val="0"/>
        <w:keepLines w:val="0"/>
        <w:widowControl/>
        <w:suppressLineNumbers w:val="0"/>
        <w:spacing w:before="225" w:beforeAutospacing="0" w:after="225" w:afterAutospacing="0" w:line="26" w:lineRule="atLeast"/>
        <w:ind w:left="0" w:firstLine="420"/>
        <w:jc w:val="both"/>
        <w:rPr>
          <w:rFonts w:hint="eastAsia" w:ascii="宋体" w:hAnsi="宋体" w:eastAsia="宋体" w:cs="宋体"/>
          <w:sz w:val="32"/>
          <w:szCs w:val="32"/>
        </w:rPr>
      </w:pPr>
      <w:r>
        <w:rPr>
          <w:rFonts w:hint="eastAsia" w:ascii="宋体" w:hAnsi="宋体" w:eastAsia="宋体" w:cs="宋体"/>
          <w:sz w:val="32"/>
          <w:szCs w:val="32"/>
        </w:rPr>
        <w:t>（七）讨论决定以区政府名义给予表彰和奖励的重要事项；</w:t>
      </w:r>
    </w:p>
    <w:p w14:paraId="77EA5AB9">
      <w:pPr>
        <w:pStyle w:val="2"/>
        <w:keepNext w:val="0"/>
        <w:keepLines w:val="0"/>
        <w:widowControl/>
        <w:suppressLineNumbers w:val="0"/>
        <w:spacing w:before="225" w:beforeAutospacing="0" w:after="225" w:afterAutospacing="0" w:line="26" w:lineRule="atLeast"/>
        <w:ind w:left="0" w:firstLine="420"/>
        <w:jc w:val="both"/>
        <w:rPr>
          <w:rFonts w:hint="eastAsia" w:ascii="宋体" w:hAnsi="宋体" w:eastAsia="宋体" w:cs="宋体"/>
          <w:sz w:val="32"/>
          <w:szCs w:val="32"/>
        </w:rPr>
      </w:pPr>
      <w:r>
        <w:rPr>
          <w:rFonts w:hint="eastAsia" w:ascii="宋体" w:hAnsi="宋体" w:eastAsia="宋体" w:cs="宋体"/>
          <w:sz w:val="32"/>
          <w:szCs w:val="32"/>
        </w:rPr>
        <w:t>（八）其他需提请区政府常务会议讨论、决定和通报的重要事项。</w:t>
      </w:r>
    </w:p>
    <w:p w14:paraId="52F937F1">
      <w:pPr>
        <w:pStyle w:val="2"/>
        <w:keepNext w:val="0"/>
        <w:keepLines w:val="0"/>
        <w:widowControl/>
        <w:suppressLineNumbers w:val="0"/>
        <w:spacing w:before="225" w:beforeAutospacing="0" w:after="225" w:afterAutospacing="0" w:line="26" w:lineRule="atLeast"/>
        <w:ind w:left="0" w:firstLine="420"/>
        <w:jc w:val="both"/>
        <w:rPr>
          <w:rFonts w:hint="eastAsia" w:ascii="宋体" w:hAnsi="宋体" w:eastAsia="宋体" w:cs="宋体"/>
          <w:sz w:val="32"/>
          <w:szCs w:val="32"/>
        </w:rPr>
      </w:pPr>
      <w:r>
        <w:rPr>
          <w:rFonts w:hint="eastAsia" w:ascii="宋体" w:hAnsi="宋体" w:eastAsia="宋体" w:cs="宋体"/>
          <w:sz w:val="32"/>
          <w:szCs w:val="32"/>
        </w:rPr>
        <w:t>区政府常务会议一般每两周召开1次，如有需要可随时召开。根据会议议题可安排与议题相关的街道和区政府有关部门、单位负责同志列席，也可邀请区人大代表、区政协委员、政府法律顾问、专家学者、企业代表、社会组织代表、新闻媒体等列席。</w:t>
      </w:r>
    </w:p>
    <w:p w14:paraId="72C1B467">
      <w:pPr>
        <w:pStyle w:val="2"/>
        <w:keepNext w:val="0"/>
        <w:keepLines w:val="0"/>
        <w:widowControl/>
        <w:suppressLineNumbers w:val="0"/>
        <w:spacing w:before="225" w:beforeAutospacing="0" w:after="225" w:afterAutospacing="0" w:line="26" w:lineRule="atLeast"/>
        <w:ind w:left="0" w:firstLine="420"/>
        <w:jc w:val="both"/>
        <w:rPr>
          <w:rFonts w:hint="eastAsia" w:ascii="宋体" w:hAnsi="宋体" w:eastAsia="宋体" w:cs="宋体"/>
          <w:sz w:val="32"/>
          <w:szCs w:val="32"/>
        </w:rPr>
      </w:pPr>
      <w:r>
        <w:rPr>
          <w:rFonts w:hint="eastAsia" w:ascii="宋体" w:hAnsi="宋体" w:eastAsia="宋体" w:cs="宋体"/>
          <w:sz w:val="32"/>
          <w:szCs w:val="32"/>
        </w:rPr>
        <w:t>二十一、提请区政府全体会议和区政府常务会议讨论的议题，由区长或区政府分管领导同志提出，由区政府办公室按程序报区长确定；会议文件由区长批印。区政府全体会议和区政府常务会议组织工作由区政府办公室负责，议题和文件于会前送达与会人员。</w:t>
      </w:r>
    </w:p>
    <w:p w14:paraId="4084997F">
      <w:pPr>
        <w:pStyle w:val="2"/>
        <w:keepNext w:val="0"/>
        <w:keepLines w:val="0"/>
        <w:widowControl/>
        <w:suppressLineNumbers w:val="0"/>
        <w:spacing w:before="225" w:beforeAutospacing="0" w:after="225" w:afterAutospacing="0" w:line="26" w:lineRule="atLeast"/>
        <w:ind w:left="0" w:firstLine="420"/>
        <w:jc w:val="both"/>
        <w:rPr>
          <w:rFonts w:hint="eastAsia" w:ascii="宋体" w:hAnsi="宋体" w:eastAsia="宋体" w:cs="宋体"/>
          <w:sz w:val="32"/>
          <w:szCs w:val="32"/>
        </w:rPr>
      </w:pPr>
      <w:r>
        <w:rPr>
          <w:rFonts w:hint="eastAsia" w:ascii="宋体" w:hAnsi="宋体" w:eastAsia="宋体" w:cs="宋体"/>
          <w:sz w:val="32"/>
          <w:szCs w:val="32"/>
        </w:rPr>
        <w:t>区政府全体会议和区政府常务会议文件由议题汇报部门牵头会同有关部门起草，区政府办公室审核把关。会议文件应全面准确反映议题情况和各方意见，突出针对性、指导性和可操作性，逻辑严密，条文规范，用语准确，行文简洁。</w:t>
      </w:r>
    </w:p>
    <w:p w14:paraId="73AF16F1">
      <w:pPr>
        <w:pStyle w:val="2"/>
        <w:keepNext w:val="0"/>
        <w:keepLines w:val="0"/>
        <w:widowControl/>
        <w:suppressLineNumbers w:val="0"/>
        <w:spacing w:before="225" w:beforeAutospacing="0" w:after="225" w:afterAutospacing="0" w:line="26" w:lineRule="atLeast"/>
        <w:ind w:left="0" w:firstLine="420"/>
        <w:jc w:val="both"/>
        <w:rPr>
          <w:rFonts w:hint="eastAsia" w:ascii="宋体" w:hAnsi="宋体" w:eastAsia="宋体" w:cs="宋体"/>
          <w:sz w:val="32"/>
          <w:szCs w:val="32"/>
        </w:rPr>
      </w:pPr>
      <w:r>
        <w:rPr>
          <w:rFonts w:hint="eastAsia" w:ascii="宋体" w:hAnsi="宋体" w:eastAsia="宋体" w:cs="宋体"/>
          <w:sz w:val="32"/>
          <w:szCs w:val="32"/>
        </w:rPr>
        <w:t>二十二、区政府全体会议和区政府常务会议的纪要，由区政府办公室起草，按程序报区长签发。区政府全体会议和区政府常务会议讨论通过决定印发的文件，原则上应于会议结束后3个工作日内由承办部门报区政府办公室履行发文程序，在会议结束后7个工作日内印发。</w:t>
      </w:r>
    </w:p>
    <w:p w14:paraId="4ED5204B">
      <w:pPr>
        <w:pStyle w:val="2"/>
        <w:keepNext w:val="0"/>
        <w:keepLines w:val="0"/>
        <w:widowControl/>
        <w:suppressLineNumbers w:val="0"/>
        <w:spacing w:before="225" w:beforeAutospacing="0" w:after="225" w:afterAutospacing="0" w:line="26" w:lineRule="atLeast"/>
        <w:ind w:left="0" w:firstLine="420"/>
        <w:jc w:val="both"/>
        <w:rPr>
          <w:rFonts w:hint="eastAsia" w:ascii="宋体" w:hAnsi="宋体" w:eastAsia="宋体" w:cs="宋体"/>
          <w:sz w:val="32"/>
          <w:szCs w:val="32"/>
        </w:rPr>
      </w:pPr>
      <w:r>
        <w:rPr>
          <w:rFonts w:hint="eastAsia" w:ascii="宋体" w:hAnsi="宋体" w:eastAsia="宋体" w:cs="宋体"/>
          <w:sz w:val="32"/>
          <w:szCs w:val="32"/>
        </w:rPr>
        <w:t>区政府全体会议和区政府常务会议讨论决定的事项，除依法需要保密的外，应当及时公布。</w:t>
      </w:r>
    </w:p>
    <w:p w14:paraId="29E20F1C">
      <w:pPr>
        <w:pStyle w:val="2"/>
        <w:keepNext w:val="0"/>
        <w:keepLines w:val="0"/>
        <w:widowControl/>
        <w:suppressLineNumbers w:val="0"/>
        <w:spacing w:before="225" w:beforeAutospacing="0" w:after="225" w:afterAutospacing="0" w:line="26" w:lineRule="atLeast"/>
        <w:ind w:left="0" w:firstLine="420"/>
        <w:jc w:val="both"/>
        <w:rPr>
          <w:rFonts w:hint="eastAsia" w:ascii="宋体" w:hAnsi="宋体" w:eastAsia="宋体" w:cs="宋体"/>
          <w:sz w:val="32"/>
          <w:szCs w:val="32"/>
        </w:rPr>
      </w:pPr>
      <w:r>
        <w:rPr>
          <w:rFonts w:hint="eastAsia" w:ascii="宋体" w:hAnsi="宋体" w:eastAsia="宋体" w:cs="宋体"/>
          <w:sz w:val="32"/>
          <w:szCs w:val="32"/>
        </w:rPr>
        <w:t>二十三、区政府根据需要召开区长办公会议和区政府专题会议。</w:t>
      </w:r>
    </w:p>
    <w:p w14:paraId="62172358">
      <w:pPr>
        <w:pStyle w:val="2"/>
        <w:keepNext w:val="0"/>
        <w:keepLines w:val="0"/>
        <w:widowControl/>
        <w:suppressLineNumbers w:val="0"/>
        <w:spacing w:before="225" w:beforeAutospacing="0" w:after="225" w:afterAutospacing="0" w:line="26" w:lineRule="atLeast"/>
        <w:ind w:left="0" w:firstLine="420"/>
        <w:jc w:val="both"/>
        <w:rPr>
          <w:rFonts w:hint="eastAsia" w:ascii="宋体" w:hAnsi="宋体" w:eastAsia="宋体" w:cs="宋体"/>
          <w:sz w:val="32"/>
          <w:szCs w:val="32"/>
        </w:rPr>
      </w:pPr>
      <w:r>
        <w:rPr>
          <w:rFonts w:hint="eastAsia" w:ascii="宋体" w:hAnsi="宋体" w:eastAsia="宋体" w:cs="宋体"/>
          <w:sz w:val="32"/>
          <w:szCs w:val="32"/>
        </w:rPr>
        <w:t>区长主持召开区长办公会议，研究、处理区政府工作中的重要事项。议题由区长确定，或由副区长提出报区长确定，与议题相关的区政府领导同志，有关街道和区政府有关部门、单位负责同志参加。区长办公会议纪要由区长签发。会议组织和纪要起草工作由区政府办公室负责。</w:t>
      </w:r>
    </w:p>
    <w:p w14:paraId="1123DAD3">
      <w:pPr>
        <w:pStyle w:val="2"/>
        <w:keepNext w:val="0"/>
        <w:keepLines w:val="0"/>
        <w:widowControl/>
        <w:suppressLineNumbers w:val="0"/>
        <w:spacing w:before="225" w:beforeAutospacing="0" w:after="225" w:afterAutospacing="0" w:line="26" w:lineRule="atLeast"/>
        <w:ind w:left="0" w:firstLine="420"/>
        <w:jc w:val="both"/>
        <w:rPr>
          <w:rFonts w:hint="eastAsia" w:ascii="宋体" w:hAnsi="宋体" w:eastAsia="宋体" w:cs="宋体"/>
          <w:sz w:val="32"/>
          <w:szCs w:val="32"/>
        </w:rPr>
      </w:pPr>
      <w:r>
        <w:rPr>
          <w:rFonts w:hint="eastAsia" w:ascii="宋体" w:hAnsi="宋体" w:eastAsia="宋体" w:cs="宋体"/>
          <w:sz w:val="32"/>
          <w:szCs w:val="32"/>
        </w:rPr>
        <w:t>副区长受区长委托或按照分工召开区政府专题会议，研究、协调区政府工作中的专门事项。议题由主持召开会议的区政府领导同志确定，与议题相关的街道和区政府有关部门、单位负责同志参加。区政府专题会议纪要由主持召开会议的区政府领导同志签发，涉及重大事项报区长审定。</w:t>
      </w:r>
    </w:p>
    <w:p w14:paraId="0CD7088F">
      <w:pPr>
        <w:pStyle w:val="2"/>
        <w:keepNext w:val="0"/>
        <w:keepLines w:val="0"/>
        <w:widowControl/>
        <w:suppressLineNumbers w:val="0"/>
        <w:spacing w:before="225" w:beforeAutospacing="0" w:after="225" w:afterAutospacing="0" w:line="26" w:lineRule="atLeast"/>
        <w:ind w:left="0" w:firstLine="420"/>
        <w:jc w:val="both"/>
        <w:rPr>
          <w:rFonts w:hint="eastAsia" w:ascii="宋体" w:hAnsi="宋体" w:eastAsia="宋体" w:cs="宋体"/>
          <w:sz w:val="32"/>
          <w:szCs w:val="32"/>
        </w:rPr>
      </w:pPr>
      <w:r>
        <w:rPr>
          <w:rFonts w:hint="eastAsia" w:ascii="宋体" w:hAnsi="宋体" w:eastAsia="宋体" w:cs="宋体"/>
          <w:sz w:val="32"/>
          <w:szCs w:val="32"/>
        </w:rPr>
        <w:t>二十四、区政府领导同志和有关部门负责同志应按要求参加区政府有关会议。除参加国家、省及市委、市政府、区委重要会议或活动、因公出访或出差、处置重大突发事件、个人身体健康等原因外，原则上不应请假。区政府领导同志不能参加的，向会议主持人请假；其他参会人员请假，由区政府办公室报会议主持人审批。</w:t>
      </w:r>
    </w:p>
    <w:p w14:paraId="0F13A866">
      <w:pPr>
        <w:pStyle w:val="2"/>
        <w:keepNext w:val="0"/>
        <w:keepLines w:val="0"/>
        <w:widowControl/>
        <w:suppressLineNumbers w:val="0"/>
        <w:spacing w:before="225" w:beforeAutospacing="0" w:after="225" w:afterAutospacing="0" w:line="26" w:lineRule="atLeast"/>
        <w:ind w:left="0" w:firstLine="420"/>
        <w:jc w:val="both"/>
        <w:rPr>
          <w:rFonts w:hint="eastAsia" w:ascii="宋体" w:hAnsi="宋体" w:eastAsia="宋体" w:cs="宋体"/>
          <w:sz w:val="32"/>
          <w:szCs w:val="32"/>
        </w:rPr>
      </w:pPr>
      <w:r>
        <w:rPr>
          <w:rFonts w:hint="eastAsia" w:ascii="宋体" w:hAnsi="宋体" w:eastAsia="宋体" w:cs="宋体"/>
          <w:sz w:val="32"/>
          <w:szCs w:val="32"/>
        </w:rPr>
        <w:t>二十五、区政府及各部门召开的工作会议，要严格审批，减少数量、控制规模和时间，合理确定参会人员范围，减少陪会。区政府领导同志一般不出席部门的工作会议，兼任部门负责同志的参加本部门会议除外。</w:t>
      </w:r>
    </w:p>
    <w:p w14:paraId="28F27ECE">
      <w:pPr>
        <w:pStyle w:val="2"/>
        <w:keepNext w:val="0"/>
        <w:keepLines w:val="0"/>
        <w:widowControl/>
        <w:suppressLineNumbers w:val="0"/>
        <w:spacing w:before="225" w:beforeAutospacing="0" w:after="225" w:afterAutospacing="0" w:line="26" w:lineRule="atLeast"/>
        <w:ind w:left="0" w:firstLine="420"/>
        <w:jc w:val="both"/>
        <w:rPr>
          <w:rFonts w:hint="eastAsia" w:ascii="宋体" w:hAnsi="宋体" w:eastAsia="宋体" w:cs="宋体"/>
          <w:sz w:val="32"/>
          <w:szCs w:val="32"/>
        </w:rPr>
      </w:pPr>
      <w:r>
        <w:rPr>
          <w:rFonts w:hint="eastAsia" w:ascii="宋体" w:hAnsi="宋体" w:eastAsia="宋体" w:cs="宋体"/>
          <w:sz w:val="32"/>
          <w:szCs w:val="32"/>
        </w:rPr>
        <w:t>区政府各部门召开的本系统全区性会议和举行重要活动，主办部门应先向区政府分管领导同志请示同意后，提前7个工作日正式向区政府报送请示，由区政府办公室报区政府领导同志审核，并按有关规定报经批准后实施。</w:t>
      </w:r>
    </w:p>
    <w:p w14:paraId="26A74B5A">
      <w:pPr>
        <w:pStyle w:val="2"/>
        <w:keepNext w:val="0"/>
        <w:keepLines w:val="0"/>
        <w:widowControl/>
        <w:suppressLineNumbers w:val="0"/>
        <w:spacing w:before="225" w:beforeAutospacing="0" w:after="225" w:afterAutospacing="0" w:line="26" w:lineRule="atLeast"/>
        <w:ind w:left="0" w:firstLine="420"/>
        <w:jc w:val="both"/>
        <w:rPr>
          <w:rFonts w:hint="eastAsia" w:ascii="宋体" w:hAnsi="宋体" w:eastAsia="宋体" w:cs="宋体"/>
          <w:sz w:val="32"/>
          <w:szCs w:val="32"/>
        </w:rPr>
      </w:pPr>
      <w:r>
        <w:rPr>
          <w:rFonts w:hint="eastAsia" w:ascii="宋体" w:hAnsi="宋体" w:eastAsia="宋体" w:cs="宋体"/>
          <w:sz w:val="32"/>
          <w:szCs w:val="32"/>
        </w:rPr>
        <w:t>严格控制和规范国际会议、论坛、庆典、节会等活动。各类会议活动经费要纳入预算管理。</w:t>
      </w:r>
    </w:p>
    <w:p w14:paraId="7F69549C">
      <w:pPr>
        <w:pStyle w:val="2"/>
        <w:keepNext w:val="0"/>
        <w:keepLines w:val="0"/>
        <w:widowControl/>
        <w:suppressLineNumbers w:val="0"/>
        <w:spacing w:before="225" w:beforeAutospacing="0" w:after="225" w:afterAutospacing="0" w:line="26" w:lineRule="atLeast"/>
        <w:ind w:left="0" w:firstLine="420"/>
        <w:jc w:val="both"/>
        <w:rPr>
          <w:rFonts w:hint="eastAsia" w:ascii="宋体" w:hAnsi="宋体" w:eastAsia="宋体" w:cs="宋体"/>
          <w:sz w:val="32"/>
          <w:szCs w:val="32"/>
        </w:rPr>
      </w:pPr>
      <w:r>
        <w:rPr>
          <w:rFonts w:hint="eastAsia" w:ascii="宋体" w:hAnsi="宋体" w:eastAsia="宋体" w:cs="宋体"/>
          <w:sz w:val="32"/>
          <w:szCs w:val="32"/>
        </w:rPr>
        <w:t>二十六、区政府建立学习制度，一般两个月安排一次专题学习，学习活动由区长主持，区政府领导同志及有关部门、单位负责同志参加。学习主题由区长确定，重点围绕贯彻落实习近平总书记重要讲话和指示批示精神，落实党中央、国务院决策部署，省委、省政府及市委、市政府工作要求，增强知识本领、提升履职能力；学习采取领导同志自学交流、集体研讨，安排部门负责同志汇报或邀请专家作讲座等多种形式开展。区政府组成人员要做加强学习的表率，区政府及各部门要建设学习型机关。</w:t>
      </w:r>
    </w:p>
    <w:p w14:paraId="0E3D7E3C">
      <w:pPr>
        <w:pStyle w:val="2"/>
        <w:keepNext w:val="0"/>
        <w:keepLines w:val="0"/>
        <w:widowControl/>
        <w:suppressLineNumbers w:val="0"/>
        <w:spacing w:before="225" w:beforeAutospacing="0" w:after="225" w:afterAutospacing="0" w:line="26" w:lineRule="atLeast"/>
        <w:ind w:left="0" w:firstLine="420"/>
        <w:jc w:val="both"/>
        <w:rPr>
          <w:rFonts w:hint="eastAsia" w:ascii="宋体" w:hAnsi="宋体" w:eastAsia="宋体" w:cs="宋体"/>
          <w:sz w:val="32"/>
          <w:szCs w:val="32"/>
        </w:rPr>
      </w:pPr>
      <w:r>
        <w:rPr>
          <w:rFonts w:hint="eastAsia" w:ascii="宋体" w:hAnsi="宋体" w:eastAsia="宋体" w:cs="宋体"/>
          <w:sz w:val="32"/>
          <w:szCs w:val="32"/>
        </w:rPr>
        <w:t>第六章  公文处理</w:t>
      </w:r>
    </w:p>
    <w:p w14:paraId="377B794D">
      <w:pPr>
        <w:pStyle w:val="2"/>
        <w:keepNext w:val="0"/>
        <w:keepLines w:val="0"/>
        <w:widowControl/>
        <w:suppressLineNumbers w:val="0"/>
        <w:spacing w:before="225" w:beforeAutospacing="0" w:after="225" w:afterAutospacing="0" w:line="26" w:lineRule="atLeast"/>
        <w:ind w:left="0" w:firstLine="420"/>
        <w:jc w:val="both"/>
        <w:rPr>
          <w:rFonts w:hint="eastAsia" w:ascii="宋体" w:hAnsi="宋体" w:eastAsia="宋体" w:cs="宋体"/>
          <w:sz w:val="32"/>
          <w:szCs w:val="32"/>
        </w:rPr>
      </w:pPr>
      <w:r>
        <w:rPr>
          <w:rFonts w:hint="eastAsia" w:ascii="宋体" w:hAnsi="宋体" w:eastAsia="宋体" w:cs="宋体"/>
          <w:sz w:val="32"/>
          <w:szCs w:val="32"/>
        </w:rPr>
        <w:t>二十七、各街道和区政府各部门向区政府报送公文，应当符合《党政机关公文处理工作条例》及区政府有关规定，严格遵循行文规则和程序。行文应当确有必要，讲求实效；未经批准不得越级行文，不得多头报文；请示应当一文一事，报告不得夹带请示事项。除区政府领导同志交办事项和必须直接报送的绝密事项、重大突发事件和紧急敏感涉外事项外，一般不得直接向区政府领导同志个人报送公文。</w:t>
      </w:r>
    </w:p>
    <w:p w14:paraId="0309AAAD">
      <w:pPr>
        <w:pStyle w:val="2"/>
        <w:keepNext w:val="0"/>
        <w:keepLines w:val="0"/>
        <w:widowControl/>
        <w:suppressLineNumbers w:val="0"/>
        <w:spacing w:before="225" w:beforeAutospacing="0" w:after="225" w:afterAutospacing="0" w:line="26" w:lineRule="atLeast"/>
        <w:ind w:left="0" w:firstLine="420"/>
        <w:jc w:val="both"/>
        <w:rPr>
          <w:rFonts w:hint="eastAsia" w:ascii="宋体" w:hAnsi="宋体" w:eastAsia="宋体" w:cs="宋体"/>
          <w:sz w:val="32"/>
          <w:szCs w:val="32"/>
        </w:rPr>
      </w:pPr>
      <w:r>
        <w:rPr>
          <w:rFonts w:hint="eastAsia" w:ascii="宋体" w:hAnsi="宋体" w:eastAsia="宋体" w:cs="宋体"/>
          <w:sz w:val="32"/>
          <w:szCs w:val="32"/>
        </w:rPr>
        <w:t>拟提请区委有关会议审议或提请以区委、区政府名义联合发文的文件稿，内容主要涉及政府职责且牵头起草部门为区政府部门的，应依照区委有关规定，先报区政府履行相关审议或审核程序。</w:t>
      </w:r>
    </w:p>
    <w:p w14:paraId="4C3D0B21">
      <w:pPr>
        <w:pStyle w:val="2"/>
        <w:keepNext w:val="0"/>
        <w:keepLines w:val="0"/>
        <w:widowControl/>
        <w:suppressLineNumbers w:val="0"/>
        <w:spacing w:before="225" w:beforeAutospacing="0" w:after="225" w:afterAutospacing="0" w:line="26" w:lineRule="atLeast"/>
        <w:ind w:left="0" w:firstLine="420"/>
        <w:jc w:val="both"/>
        <w:rPr>
          <w:rFonts w:hint="eastAsia" w:ascii="宋体" w:hAnsi="宋体" w:eastAsia="宋体" w:cs="宋体"/>
          <w:sz w:val="32"/>
          <w:szCs w:val="32"/>
        </w:rPr>
      </w:pPr>
      <w:r>
        <w:rPr>
          <w:rFonts w:hint="eastAsia" w:ascii="宋体" w:hAnsi="宋体" w:eastAsia="宋体" w:cs="宋体"/>
          <w:sz w:val="32"/>
          <w:szCs w:val="32"/>
        </w:rPr>
        <w:t>二十八、区政府各部门起草的行政规范性文件，以及提请区政府研究决定重大事项的公文，由区政府副区长指导相关部门组织起草，按程序报区政府审定。起草部门必须遵守依法科学民主决策程序，深入开展调查研究，进行必要性、政治性、政策性、合法合规性和可行性、科学性等审核评估论证；涉及各街道或者各部门的，应当事先征求意见；涉及重大公共利益和公众权益、容易引发社会稳定问题的，要采取多种形式听取各方面意见，进行社会稳定风险评估。对争议较大的重要事项，应充分评估、慎重决策。</w:t>
      </w:r>
    </w:p>
    <w:p w14:paraId="6AD8732F">
      <w:pPr>
        <w:pStyle w:val="2"/>
        <w:keepNext w:val="0"/>
        <w:keepLines w:val="0"/>
        <w:widowControl/>
        <w:suppressLineNumbers w:val="0"/>
        <w:spacing w:before="225" w:beforeAutospacing="0" w:after="225" w:afterAutospacing="0" w:line="26" w:lineRule="atLeast"/>
        <w:ind w:left="0" w:firstLine="420"/>
        <w:jc w:val="both"/>
        <w:rPr>
          <w:rFonts w:hint="eastAsia" w:ascii="宋体" w:hAnsi="宋体" w:eastAsia="宋体" w:cs="宋体"/>
          <w:sz w:val="32"/>
          <w:szCs w:val="32"/>
        </w:rPr>
      </w:pPr>
      <w:r>
        <w:rPr>
          <w:rFonts w:hint="eastAsia" w:ascii="宋体" w:hAnsi="宋体" w:eastAsia="宋体" w:cs="宋体"/>
          <w:sz w:val="32"/>
          <w:szCs w:val="32"/>
        </w:rPr>
        <w:t>二十九、各街道和区政府各部门报送区政府的请示性公文或须区政府审批的公文，涉及两个以上部门职权的，须履行会签程序。遇有分歧的事项，主办部门主要负责同志要主动协商；协商后仍不能取得一致意见的，主办部门应列明各方意见及理据，提出办理建议。</w:t>
      </w:r>
    </w:p>
    <w:p w14:paraId="6033146D">
      <w:pPr>
        <w:pStyle w:val="2"/>
        <w:keepNext w:val="0"/>
        <w:keepLines w:val="0"/>
        <w:widowControl/>
        <w:suppressLineNumbers w:val="0"/>
        <w:spacing w:before="225" w:beforeAutospacing="0" w:after="225" w:afterAutospacing="0" w:line="26" w:lineRule="atLeast"/>
        <w:ind w:left="0" w:firstLine="420"/>
        <w:jc w:val="both"/>
        <w:rPr>
          <w:rFonts w:hint="eastAsia" w:ascii="宋体" w:hAnsi="宋体" w:eastAsia="宋体" w:cs="宋体"/>
          <w:sz w:val="32"/>
          <w:szCs w:val="32"/>
        </w:rPr>
      </w:pPr>
      <w:r>
        <w:rPr>
          <w:rFonts w:hint="eastAsia" w:ascii="宋体" w:hAnsi="宋体" w:eastAsia="宋体" w:cs="宋体"/>
          <w:sz w:val="32"/>
          <w:szCs w:val="32"/>
        </w:rPr>
        <w:t>部门之间征求意见或会签文件时，除主办部门另有时限要求外，一般应在7个工作日内回复；特殊情况不能按期回复的，应主动与主办部门沟通并商定回复时限与方式，逾期不回复视为无不同意见。</w:t>
      </w:r>
    </w:p>
    <w:p w14:paraId="56BD15AF">
      <w:pPr>
        <w:pStyle w:val="2"/>
        <w:keepNext w:val="0"/>
        <w:keepLines w:val="0"/>
        <w:widowControl/>
        <w:suppressLineNumbers w:val="0"/>
        <w:spacing w:before="225" w:beforeAutospacing="0" w:after="225" w:afterAutospacing="0" w:line="26" w:lineRule="atLeast"/>
        <w:ind w:left="0" w:firstLine="420"/>
        <w:jc w:val="both"/>
        <w:rPr>
          <w:rFonts w:hint="eastAsia" w:ascii="宋体" w:hAnsi="宋体" w:eastAsia="宋体" w:cs="宋体"/>
          <w:sz w:val="32"/>
          <w:szCs w:val="32"/>
        </w:rPr>
      </w:pPr>
      <w:r>
        <w:rPr>
          <w:rFonts w:hint="eastAsia" w:ascii="宋体" w:hAnsi="宋体" w:eastAsia="宋体" w:cs="宋体"/>
          <w:sz w:val="32"/>
          <w:szCs w:val="32"/>
        </w:rPr>
        <w:t>三十、对各街道和区政府各部门报送区政府审批的公文，区政府办公室要认真审核把关，提出办理意见。涉及以区政府或区政府办公室名义印发行政规范性文件、报请区政府批准后以部门名义印发行政规范性文件的，由区司法局进行合法性审核；各部门制定的其他行政规范性文件，由部门法制（法治）机构进行合法性审核。对各部门存在分歧的事项，区政府分管领导同志应牵头加强协调。</w:t>
      </w:r>
    </w:p>
    <w:p w14:paraId="7637A51D">
      <w:pPr>
        <w:pStyle w:val="2"/>
        <w:keepNext w:val="0"/>
        <w:keepLines w:val="0"/>
        <w:widowControl/>
        <w:suppressLineNumbers w:val="0"/>
        <w:spacing w:before="225" w:beforeAutospacing="0" w:after="225" w:afterAutospacing="0" w:line="26" w:lineRule="atLeast"/>
        <w:ind w:left="0" w:firstLine="420"/>
        <w:jc w:val="both"/>
        <w:rPr>
          <w:rFonts w:hint="eastAsia" w:ascii="宋体" w:hAnsi="宋体" w:eastAsia="宋体" w:cs="宋体"/>
          <w:sz w:val="32"/>
          <w:szCs w:val="32"/>
        </w:rPr>
      </w:pPr>
      <w:r>
        <w:rPr>
          <w:rFonts w:hint="eastAsia" w:ascii="宋体" w:hAnsi="宋体" w:eastAsia="宋体" w:cs="宋体"/>
          <w:sz w:val="32"/>
          <w:szCs w:val="32"/>
        </w:rPr>
        <w:t>各街道和区政府各部门报送区政府的公文，须由主要负责同志签发。公文及办理意见由区政府办公室按照区政府领导同志工作分工呈批，并根据需要由区政府领导同志转请区政府其他领导同志核批，重大事项报区长审批。</w:t>
      </w:r>
    </w:p>
    <w:p w14:paraId="65907F17">
      <w:pPr>
        <w:pStyle w:val="2"/>
        <w:keepNext w:val="0"/>
        <w:keepLines w:val="0"/>
        <w:widowControl/>
        <w:suppressLineNumbers w:val="0"/>
        <w:spacing w:before="225" w:beforeAutospacing="0" w:after="225" w:afterAutospacing="0" w:line="26" w:lineRule="atLeast"/>
        <w:ind w:left="0" w:firstLine="420"/>
        <w:jc w:val="both"/>
        <w:rPr>
          <w:rFonts w:hint="eastAsia" w:ascii="宋体" w:hAnsi="宋体" w:eastAsia="宋体" w:cs="宋体"/>
          <w:sz w:val="32"/>
          <w:szCs w:val="32"/>
        </w:rPr>
      </w:pPr>
      <w:r>
        <w:rPr>
          <w:rFonts w:hint="eastAsia" w:ascii="宋体" w:hAnsi="宋体" w:eastAsia="宋体" w:cs="宋体"/>
          <w:sz w:val="32"/>
          <w:szCs w:val="32"/>
        </w:rPr>
        <w:t>三十一、公文审核签发：</w:t>
      </w:r>
    </w:p>
    <w:p w14:paraId="3915445A">
      <w:pPr>
        <w:pStyle w:val="2"/>
        <w:keepNext w:val="0"/>
        <w:keepLines w:val="0"/>
        <w:widowControl/>
        <w:suppressLineNumbers w:val="0"/>
        <w:spacing w:before="225" w:beforeAutospacing="0" w:after="225" w:afterAutospacing="0" w:line="26" w:lineRule="atLeast"/>
        <w:ind w:left="0" w:firstLine="420"/>
        <w:jc w:val="both"/>
        <w:rPr>
          <w:rFonts w:hint="eastAsia" w:ascii="宋体" w:hAnsi="宋体" w:eastAsia="宋体" w:cs="宋体"/>
          <w:sz w:val="32"/>
          <w:szCs w:val="32"/>
        </w:rPr>
      </w:pPr>
      <w:r>
        <w:rPr>
          <w:rFonts w:hint="eastAsia" w:ascii="宋体" w:hAnsi="宋体" w:eastAsia="宋体" w:cs="宋体"/>
          <w:sz w:val="32"/>
          <w:szCs w:val="32"/>
        </w:rPr>
        <w:t>（一）区政府向市政府报送的请示、报告，向区委报送的重要文件，制定的政府规章，发布的命令、决定，向区人大及其常委会提出的议案，经区政府分管领导同志审核后，由区长签发；</w:t>
      </w:r>
    </w:p>
    <w:p w14:paraId="77FC313C">
      <w:pPr>
        <w:pStyle w:val="2"/>
        <w:keepNext w:val="0"/>
        <w:keepLines w:val="0"/>
        <w:widowControl/>
        <w:suppressLineNumbers w:val="0"/>
        <w:spacing w:before="225" w:beforeAutospacing="0" w:after="225" w:afterAutospacing="0" w:line="26" w:lineRule="atLeast"/>
        <w:ind w:left="0" w:firstLine="420"/>
        <w:jc w:val="both"/>
        <w:rPr>
          <w:rFonts w:hint="eastAsia" w:ascii="宋体" w:hAnsi="宋体" w:eastAsia="宋体" w:cs="宋体"/>
          <w:sz w:val="32"/>
          <w:szCs w:val="32"/>
        </w:rPr>
      </w:pPr>
      <w:r>
        <w:rPr>
          <w:rFonts w:hint="eastAsia" w:ascii="宋体" w:hAnsi="宋体" w:eastAsia="宋体" w:cs="宋体"/>
          <w:sz w:val="32"/>
          <w:szCs w:val="32"/>
        </w:rPr>
        <w:t>（二）以区政府名义制发的行政规范性文件，经区政府分管领导同志审核后，由区长签发；</w:t>
      </w:r>
    </w:p>
    <w:p w14:paraId="3322C4D6">
      <w:pPr>
        <w:pStyle w:val="2"/>
        <w:keepNext w:val="0"/>
        <w:keepLines w:val="0"/>
        <w:widowControl/>
        <w:suppressLineNumbers w:val="0"/>
        <w:spacing w:before="225" w:beforeAutospacing="0" w:after="225" w:afterAutospacing="0" w:line="26" w:lineRule="atLeast"/>
        <w:ind w:left="0" w:firstLine="420"/>
        <w:jc w:val="both"/>
        <w:rPr>
          <w:rFonts w:hint="eastAsia" w:ascii="宋体" w:hAnsi="宋体" w:eastAsia="宋体" w:cs="宋体"/>
          <w:sz w:val="32"/>
          <w:szCs w:val="32"/>
        </w:rPr>
      </w:pPr>
      <w:r>
        <w:rPr>
          <w:rFonts w:hint="eastAsia" w:ascii="宋体" w:hAnsi="宋体" w:eastAsia="宋体" w:cs="宋体"/>
          <w:sz w:val="32"/>
          <w:szCs w:val="32"/>
        </w:rPr>
        <w:t>（三）以区政府名义制发的其他公文，由区政府分管领导同志签发，重要的由区长签发；</w:t>
      </w:r>
    </w:p>
    <w:p w14:paraId="5ADBA2CC">
      <w:pPr>
        <w:pStyle w:val="2"/>
        <w:keepNext w:val="0"/>
        <w:keepLines w:val="0"/>
        <w:widowControl/>
        <w:suppressLineNumbers w:val="0"/>
        <w:spacing w:before="225" w:beforeAutospacing="0" w:after="225" w:afterAutospacing="0" w:line="26" w:lineRule="atLeast"/>
        <w:ind w:left="0" w:firstLine="420"/>
        <w:jc w:val="both"/>
        <w:rPr>
          <w:rFonts w:hint="eastAsia" w:ascii="宋体" w:hAnsi="宋体" w:eastAsia="宋体" w:cs="宋体"/>
          <w:sz w:val="32"/>
          <w:szCs w:val="32"/>
        </w:rPr>
      </w:pPr>
      <w:r>
        <w:rPr>
          <w:rFonts w:hint="eastAsia" w:ascii="宋体" w:hAnsi="宋体" w:eastAsia="宋体" w:cs="宋体"/>
          <w:sz w:val="32"/>
          <w:szCs w:val="32"/>
        </w:rPr>
        <w:t>（四）各街道和区政府各部门主要负责同志出国审批公文，由区长审签；</w:t>
      </w:r>
    </w:p>
    <w:p w14:paraId="4D6F4AC6">
      <w:pPr>
        <w:pStyle w:val="2"/>
        <w:keepNext w:val="0"/>
        <w:keepLines w:val="0"/>
        <w:widowControl/>
        <w:suppressLineNumbers w:val="0"/>
        <w:spacing w:before="225" w:beforeAutospacing="0" w:after="225" w:afterAutospacing="0" w:line="26" w:lineRule="atLeast"/>
        <w:ind w:left="0" w:firstLine="420"/>
        <w:jc w:val="both"/>
        <w:rPr>
          <w:rFonts w:hint="eastAsia" w:ascii="宋体" w:hAnsi="宋体" w:eastAsia="宋体" w:cs="宋体"/>
          <w:sz w:val="32"/>
          <w:szCs w:val="32"/>
        </w:rPr>
      </w:pPr>
      <w:r>
        <w:rPr>
          <w:rFonts w:hint="eastAsia" w:ascii="宋体" w:hAnsi="宋体" w:eastAsia="宋体" w:cs="宋体"/>
          <w:sz w:val="32"/>
          <w:szCs w:val="32"/>
        </w:rPr>
        <w:t>（五）经区政府常务会议决定的事项由区长签发；属于例行批准手续的事项，由区长或副区长签发。</w:t>
      </w:r>
    </w:p>
    <w:p w14:paraId="0C6E508B">
      <w:pPr>
        <w:pStyle w:val="2"/>
        <w:keepNext w:val="0"/>
        <w:keepLines w:val="0"/>
        <w:widowControl/>
        <w:suppressLineNumbers w:val="0"/>
        <w:spacing w:before="225" w:beforeAutospacing="0" w:after="225" w:afterAutospacing="0" w:line="26" w:lineRule="atLeast"/>
        <w:ind w:left="0" w:firstLine="420"/>
        <w:jc w:val="both"/>
        <w:rPr>
          <w:rFonts w:hint="eastAsia" w:ascii="宋体" w:hAnsi="宋体" w:eastAsia="宋体" w:cs="宋体"/>
          <w:sz w:val="32"/>
          <w:szCs w:val="32"/>
        </w:rPr>
      </w:pPr>
      <w:r>
        <w:rPr>
          <w:rFonts w:hint="eastAsia" w:ascii="宋体" w:hAnsi="宋体" w:eastAsia="宋体" w:cs="宋体"/>
          <w:sz w:val="32"/>
          <w:szCs w:val="32"/>
        </w:rPr>
        <w:t>（六）以区政府办公室名义制发的行政规范性文件，由区政府分管领导同志签发，重要的由区长签发；</w:t>
      </w:r>
    </w:p>
    <w:p w14:paraId="7EB6750E">
      <w:pPr>
        <w:pStyle w:val="2"/>
        <w:keepNext w:val="0"/>
        <w:keepLines w:val="0"/>
        <w:widowControl/>
        <w:suppressLineNumbers w:val="0"/>
        <w:spacing w:before="225" w:beforeAutospacing="0" w:after="225" w:afterAutospacing="0" w:line="26" w:lineRule="atLeast"/>
        <w:ind w:left="0" w:firstLine="420"/>
        <w:jc w:val="both"/>
        <w:rPr>
          <w:rFonts w:hint="eastAsia" w:ascii="宋体" w:hAnsi="宋体" w:eastAsia="宋体" w:cs="宋体"/>
          <w:sz w:val="32"/>
          <w:szCs w:val="32"/>
        </w:rPr>
      </w:pPr>
      <w:r>
        <w:rPr>
          <w:rFonts w:hint="eastAsia" w:ascii="宋体" w:hAnsi="宋体" w:eastAsia="宋体" w:cs="宋体"/>
          <w:sz w:val="32"/>
          <w:szCs w:val="32"/>
        </w:rPr>
        <w:t>（七）以区政府办公室名义制发的其他公文，一般由区政府办公室主任签发；重要公文报区政府分管领导同志或区长签发；</w:t>
      </w:r>
    </w:p>
    <w:p w14:paraId="3BA9E6D4">
      <w:pPr>
        <w:pStyle w:val="2"/>
        <w:keepNext w:val="0"/>
        <w:keepLines w:val="0"/>
        <w:widowControl/>
        <w:suppressLineNumbers w:val="0"/>
        <w:spacing w:before="225" w:beforeAutospacing="0" w:after="225" w:afterAutospacing="0" w:line="26" w:lineRule="atLeast"/>
        <w:ind w:left="0" w:firstLine="420"/>
        <w:jc w:val="both"/>
        <w:rPr>
          <w:rFonts w:hint="eastAsia" w:ascii="宋体" w:hAnsi="宋体" w:eastAsia="宋体" w:cs="宋体"/>
          <w:sz w:val="32"/>
          <w:szCs w:val="32"/>
        </w:rPr>
      </w:pPr>
      <w:r>
        <w:rPr>
          <w:rFonts w:hint="eastAsia" w:ascii="宋体" w:hAnsi="宋体" w:eastAsia="宋体" w:cs="宋体"/>
          <w:sz w:val="32"/>
          <w:szCs w:val="32"/>
        </w:rPr>
        <w:t>（八）报区政府领导同志签批的公文，需经相关区政府副区长审核后，报相关区政府领导同志。内容涉及多位区政府领导同志分管范围的，需请其他区政府领导同志会签。</w:t>
      </w:r>
    </w:p>
    <w:p w14:paraId="6F5DB089">
      <w:pPr>
        <w:pStyle w:val="2"/>
        <w:keepNext w:val="0"/>
        <w:keepLines w:val="0"/>
        <w:widowControl/>
        <w:suppressLineNumbers w:val="0"/>
        <w:spacing w:before="225" w:beforeAutospacing="0" w:after="225" w:afterAutospacing="0" w:line="26" w:lineRule="atLeast"/>
        <w:ind w:left="0" w:firstLine="420"/>
        <w:jc w:val="both"/>
        <w:rPr>
          <w:rFonts w:hint="eastAsia" w:ascii="宋体" w:hAnsi="宋体" w:eastAsia="宋体" w:cs="宋体"/>
          <w:sz w:val="32"/>
          <w:szCs w:val="32"/>
        </w:rPr>
      </w:pPr>
      <w:r>
        <w:rPr>
          <w:rFonts w:hint="eastAsia" w:ascii="宋体" w:hAnsi="宋体" w:eastAsia="宋体" w:cs="宋体"/>
          <w:sz w:val="32"/>
          <w:szCs w:val="32"/>
        </w:rPr>
        <w:t>三十二、区政府各部门制定行政规范性文件，要符合宪法、法律、法规、规章和国家方针政策，省委、省政府以及市委、市政府部署要求，严格遵守法定权限和程序，严格合法性审核。</w:t>
      </w:r>
    </w:p>
    <w:p w14:paraId="0B9C1AE6">
      <w:pPr>
        <w:pStyle w:val="2"/>
        <w:keepNext w:val="0"/>
        <w:keepLines w:val="0"/>
        <w:widowControl/>
        <w:suppressLineNumbers w:val="0"/>
        <w:spacing w:before="225" w:beforeAutospacing="0" w:after="225" w:afterAutospacing="0" w:line="26" w:lineRule="atLeast"/>
        <w:ind w:left="0" w:firstLine="420"/>
        <w:jc w:val="both"/>
        <w:rPr>
          <w:rFonts w:hint="eastAsia" w:ascii="宋体" w:hAnsi="宋体" w:eastAsia="宋体" w:cs="宋体"/>
          <w:sz w:val="32"/>
          <w:szCs w:val="32"/>
        </w:rPr>
      </w:pPr>
      <w:r>
        <w:rPr>
          <w:rFonts w:hint="eastAsia" w:ascii="宋体" w:hAnsi="宋体" w:eastAsia="宋体" w:cs="宋体"/>
          <w:sz w:val="32"/>
          <w:szCs w:val="32"/>
        </w:rPr>
        <w:t>涉及两个及以上部门职权范围的事项，要充分听取相关部门的意见，并由区政府制定行政规范性文件、发布决定和命令，或由有关部门联合制定行政规范性文件。其中，涉及公众权益、社会关注度高、敏感性强的重要公共政策、重大民生事项等，应当先请示区政府；部门联合制定的重要行政规范性文件发布前须经区政府批准。未经区政府授权，区政府各部门不得直接向各街道发布指令性公文或在公文中提出指令性要求。</w:t>
      </w:r>
    </w:p>
    <w:p w14:paraId="48FCA2BF">
      <w:pPr>
        <w:pStyle w:val="2"/>
        <w:keepNext w:val="0"/>
        <w:keepLines w:val="0"/>
        <w:widowControl/>
        <w:suppressLineNumbers w:val="0"/>
        <w:spacing w:before="225" w:beforeAutospacing="0" w:after="225" w:afterAutospacing="0" w:line="26" w:lineRule="atLeast"/>
        <w:ind w:left="0" w:firstLine="420"/>
        <w:jc w:val="both"/>
        <w:rPr>
          <w:rFonts w:hint="eastAsia" w:ascii="宋体" w:hAnsi="宋体" w:eastAsia="宋体" w:cs="宋体"/>
          <w:sz w:val="32"/>
          <w:szCs w:val="32"/>
        </w:rPr>
      </w:pPr>
      <w:r>
        <w:rPr>
          <w:rFonts w:hint="eastAsia" w:ascii="宋体" w:hAnsi="宋体" w:eastAsia="宋体" w:cs="宋体"/>
          <w:sz w:val="32"/>
          <w:szCs w:val="32"/>
        </w:rPr>
        <w:t>区政府各部门制定的行政规范性文件应当依法依规及时报市政府备案，由区司法局审查并定期向社会公布目录。对违反宪法、法律、法规、规章或不符合国家、省、市政策等规定的区政府部门行政规范性文件，区司法局要提出建议，由制定部门自行纠正，拒不纠正的，由区司法局依法依规提出处理意见报区政府决定，并通知制定部门。</w:t>
      </w:r>
    </w:p>
    <w:p w14:paraId="1A262EB7">
      <w:pPr>
        <w:pStyle w:val="2"/>
        <w:keepNext w:val="0"/>
        <w:keepLines w:val="0"/>
        <w:widowControl/>
        <w:suppressLineNumbers w:val="0"/>
        <w:spacing w:before="225" w:beforeAutospacing="0" w:after="225" w:afterAutospacing="0" w:line="26" w:lineRule="atLeast"/>
        <w:ind w:left="0" w:firstLine="420"/>
        <w:jc w:val="both"/>
        <w:rPr>
          <w:rFonts w:hint="eastAsia" w:ascii="宋体" w:hAnsi="宋体" w:eastAsia="宋体" w:cs="宋体"/>
          <w:sz w:val="32"/>
          <w:szCs w:val="32"/>
        </w:rPr>
      </w:pPr>
      <w:r>
        <w:rPr>
          <w:rFonts w:hint="eastAsia" w:ascii="宋体" w:hAnsi="宋体" w:eastAsia="宋体" w:cs="宋体"/>
          <w:sz w:val="32"/>
          <w:szCs w:val="32"/>
        </w:rPr>
        <w:t>三十三、区政府及各部门要精简文件简报。加强发文统筹，从严控制发文数量、规格和文件篇幅。属部门职权范围内事务、应由部门自行发文或联合发文的，不以区政府或区政府办公室名义发文。按程序报经区政府领导同志批准的，须在文中注明“经区政府同意”。凡法律、法规、规章已作出明确规定、现行文件已有部署且仍然适用的，一律不再制发文件；没有实质内容、可发可不发的文件，一律不发；严格控制配套类、分工类发文，分工方案原则上应与文件合并印发，不单独发文。各部门报送区政府的简报须经区政府办公室核准，每个部门原则上只向区政府报送1种简报。没有实质内容的文件简报，一律不发。</w:t>
      </w:r>
    </w:p>
    <w:p w14:paraId="3E4BBD8B">
      <w:pPr>
        <w:pStyle w:val="2"/>
        <w:keepNext w:val="0"/>
        <w:keepLines w:val="0"/>
        <w:widowControl/>
        <w:suppressLineNumbers w:val="0"/>
        <w:spacing w:before="225" w:beforeAutospacing="0" w:after="225" w:afterAutospacing="0" w:line="26" w:lineRule="atLeast"/>
        <w:ind w:left="0" w:firstLine="420"/>
        <w:jc w:val="both"/>
        <w:rPr>
          <w:rFonts w:hint="eastAsia" w:ascii="宋体" w:hAnsi="宋体" w:eastAsia="宋体" w:cs="宋体"/>
          <w:sz w:val="32"/>
          <w:szCs w:val="32"/>
        </w:rPr>
      </w:pPr>
      <w:r>
        <w:rPr>
          <w:rFonts w:hint="eastAsia" w:ascii="宋体" w:hAnsi="宋体" w:eastAsia="宋体" w:cs="宋体"/>
          <w:sz w:val="32"/>
          <w:szCs w:val="32"/>
        </w:rPr>
        <w:t>区政府及各部门要加强机关信息化应用和保障，积极推广电子公文，加快实现文件和简报资料网络传输和网上办理，减少纸质文件和简报资料。</w:t>
      </w:r>
    </w:p>
    <w:p w14:paraId="3EBF65C9">
      <w:pPr>
        <w:pStyle w:val="2"/>
        <w:keepNext w:val="0"/>
        <w:keepLines w:val="0"/>
        <w:widowControl/>
        <w:suppressLineNumbers w:val="0"/>
        <w:spacing w:before="225" w:beforeAutospacing="0" w:after="225" w:afterAutospacing="0" w:line="26" w:lineRule="atLeast"/>
        <w:ind w:left="0" w:firstLine="420"/>
        <w:jc w:val="both"/>
        <w:rPr>
          <w:rFonts w:hint="eastAsia" w:ascii="宋体" w:hAnsi="宋体" w:eastAsia="宋体" w:cs="宋体"/>
          <w:sz w:val="32"/>
          <w:szCs w:val="32"/>
        </w:rPr>
      </w:pPr>
      <w:r>
        <w:rPr>
          <w:rFonts w:hint="eastAsia" w:ascii="宋体" w:hAnsi="宋体" w:eastAsia="宋体" w:cs="宋体"/>
          <w:sz w:val="32"/>
          <w:szCs w:val="32"/>
        </w:rPr>
        <w:t>第七章 工作落实</w:t>
      </w:r>
    </w:p>
    <w:p w14:paraId="6B57136A">
      <w:pPr>
        <w:pStyle w:val="2"/>
        <w:keepNext w:val="0"/>
        <w:keepLines w:val="0"/>
        <w:widowControl/>
        <w:suppressLineNumbers w:val="0"/>
        <w:spacing w:before="225" w:beforeAutospacing="0" w:after="225" w:afterAutospacing="0" w:line="26" w:lineRule="atLeast"/>
        <w:ind w:left="0" w:firstLine="420"/>
        <w:jc w:val="both"/>
        <w:rPr>
          <w:rFonts w:hint="eastAsia" w:ascii="宋体" w:hAnsi="宋体" w:eastAsia="宋体" w:cs="宋体"/>
          <w:sz w:val="32"/>
          <w:szCs w:val="32"/>
        </w:rPr>
      </w:pPr>
      <w:r>
        <w:rPr>
          <w:rFonts w:hint="eastAsia" w:ascii="宋体" w:hAnsi="宋体" w:eastAsia="宋体" w:cs="宋体"/>
          <w:sz w:val="32"/>
          <w:szCs w:val="32"/>
        </w:rPr>
        <w:t>三十四、区政府要自觉对标对表，坚决贯彻落实习近平总书记重要讲话和指示批示精神，坚决贯彻落实党中央、国务院决策部署，省委、省政府及市委、市政府、区委工作要求，坚持系统观念，加强研究部署，压实主体责任，完善工作机制，强化跟踪督办，定期报告工作进展，确保见到实效。区政府领导同志要亲力亲为抓落实，指导、推动、督促分管领域和部门，加强协调推进，确保政令畅通、令行禁止。</w:t>
      </w:r>
    </w:p>
    <w:p w14:paraId="65BB9A98">
      <w:pPr>
        <w:pStyle w:val="2"/>
        <w:keepNext w:val="0"/>
        <w:keepLines w:val="0"/>
        <w:widowControl/>
        <w:suppressLineNumbers w:val="0"/>
        <w:spacing w:before="225" w:beforeAutospacing="0" w:after="225" w:afterAutospacing="0" w:line="26" w:lineRule="atLeast"/>
        <w:ind w:left="0" w:firstLine="420"/>
        <w:jc w:val="both"/>
        <w:rPr>
          <w:rFonts w:hint="eastAsia" w:ascii="宋体" w:hAnsi="宋体" w:eastAsia="宋体" w:cs="宋体"/>
          <w:sz w:val="32"/>
          <w:szCs w:val="32"/>
        </w:rPr>
      </w:pPr>
      <w:r>
        <w:rPr>
          <w:rFonts w:hint="eastAsia" w:ascii="宋体" w:hAnsi="宋体" w:eastAsia="宋体" w:cs="宋体"/>
          <w:sz w:val="32"/>
          <w:szCs w:val="32"/>
        </w:rPr>
        <w:t>三十五、区政府各部门必须坚决贯彻落实党中央、国务院的决策部署，省委、省政府及市委、市政府、区委区政府的工作要求，严格落实工作责任制，加强组织领导，全面履职尽责，主动担当作为，细化任务分工，制定具体措施，密切协同配合，强化跟踪问效，确保各项政策举措落到实处。部门主要负责同志是第一责任人。涉及多部门参与的工作，牵头部门要发挥主导作用，协办部门要积极配合，形成工作合力。</w:t>
      </w:r>
    </w:p>
    <w:p w14:paraId="39DDDAAB">
      <w:pPr>
        <w:pStyle w:val="2"/>
        <w:keepNext w:val="0"/>
        <w:keepLines w:val="0"/>
        <w:widowControl/>
        <w:suppressLineNumbers w:val="0"/>
        <w:spacing w:before="225" w:beforeAutospacing="0" w:after="225" w:afterAutospacing="0" w:line="26" w:lineRule="atLeast"/>
        <w:ind w:left="0" w:firstLine="420"/>
        <w:jc w:val="both"/>
        <w:rPr>
          <w:rFonts w:hint="eastAsia" w:ascii="宋体" w:hAnsi="宋体" w:eastAsia="宋体" w:cs="宋体"/>
          <w:sz w:val="32"/>
          <w:szCs w:val="32"/>
        </w:rPr>
      </w:pPr>
      <w:r>
        <w:rPr>
          <w:rFonts w:hint="eastAsia" w:ascii="宋体" w:hAnsi="宋体" w:eastAsia="宋体" w:cs="宋体"/>
          <w:sz w:val="32"/>
          <w:szCs w:val="32"/>
        </w:rPr>
        <w:t>对区政府重要决策、区政府领导同志批示件和区政府重要会议议定事项，各街道和区政府各部门要明确相关责任人负责落实，办理完毕后向区政府报告办理情况，重要进展情况要及时报告。</w:t>
      </w:r>
    </w:p>
    <w:p w14:paraId="390CD07D">
      <w:pPr>
        <w:pStyle w:val="2"/>
        <w:keepNext w:val="0"/>
        <w:keepLines w:val="0"/>
        <w:widowControl/>
        <w:suppressLineNumbers w:val="0"/>
        <w:spacing w:before="225" w:beforeAutospacing="0" w:after="225" w:afterAutospacing="0" w:line="26" w:lineRule="atLeast"/>
        <w:ind w:left="0" w:firstLine="420"/>
        <w:jc w:val="both"/>
        <w:rPr>
          <w:rFonts w:hint="eastAsia" w:ascii="宋体" w:hAnsi="宋体" w:eastAsia="宋体" w:cs="宋体"/>
          <w:sz w:val="32"/>
          <w:szCs w:val="32"/>
        </w:rPr>
      </w:pPr>
      <w:r>
        <w:rPr>
          <w:rFonts w:hint="eastAsia" w:ascii="宋体" w:hAnsi="宋体" w:eastAsia="宋体" w:cs="宋体"/>
          <w:sz w:val="32"/>
          <w:szCs w:val="32"/>
        </w:rPr>
        <w:t>三十六、区政府各部门要充分发挥督查抓落实促发展的作用，完善督查工作机制，创新督查方式，加强统筹规范、联动协调，增强督查的针对性和实效性，严禁重复督查、多头督查、越权督查，切实减轻基层负担。未经批准，区政府各部门不得以区政府名义开展督查。</w:t>
      </w:r>
    </w:p>
    <w:p w14:paraId="07412F93">
      <w:pPr>
        <w:pStyle w:val="2"/>
        <w:keepNext w:val="0"/>
        <w:keepLines w:val="0"/>
        <w:widowControl/>
        <w:suppressLineNumbers w:val="0"/>
        <w:spacing w:before="225" w:beforeAutospacing="0" w:after="225" w:afterAutospacing="0" w:line="26" w:lineRule="atLeast"/>
        <w:ind w:left="0" w:firstLine="420"/>
        <w:jc w:val="both"/>
        <w:rPr>
          <w:rFonts w:hint="eastAsia" w:ascii="宋体" w:hAnsi="宋体" w:eastAsia="宋体" w:cs="宋体"/>
          <w:sz w:val="32"/>
          <w:szCs w:val="32"/>
        </w:rPr>
      </w:pPr>
      <w:r>
        <w:rPr>
          <w:rFonts w:hint="eastAsia" w:ascii="宋体" w:hAnsi="宋体" w:eastAsia="宋体" w:cs="宋体"/>
          <w:sz w:val="32"/>
          <w:szCs w:val="32"/>
        </w:rPr>
        <w:t>区政府办公室要加强对全区政府系统督查工作的指导。</w:t>
      </w:r>
    </w:p>
    <w:p w14:paraId="70F8DDD6">
      <w:pPr>
        <w:pStyle w:val="2"/>
        <w:keepNext w:val="0"/>
        <w:keepLines w:val="0"/>
        <w:widowControl/>
        <w:suppressLineNumbers w:val="0"/>
        <w:spacing w:before="225" w:beforeAutospacing="0" w:after="225" w:afterAutospacing="0" w:line="26" w:lineRule="atLeast"/>
        <w:ind w:left="0" w:firstLine="420"/>
        <w:jc w:val="both"/>
        <w:rPr>
          <w:rFonts w:hint="eastAsia" w:ascii="宋体" w:hAnsi="宋体" w:eastAsia="宋体" w:cs="宋体"/>
          <w:sz w:val="32"/>
          <w:szCs w:val="32"/>
        </w:rPr>
      </w:pPr>
      <w:r>
        <w:rPr>
          <w:rFonts w:hint="eastAsia" w:ascii="宋体" w:hAnsi="宋体" w:eastAsia="宋体" w:cs="宋体"/>
          <w:sz w:val="32"/>
          <w:szCs w:val="32"/>
        </w:rPr>
        <w:t>三十七、充分发挥考核“指挥棒”作用，健全完善区政府重大决策、重要工作部署落实情况和区政府重点工作任务完成情况的绩效考评制度，突出结果导向，开展分类考评，考评结果纳入区政府绩效考核。坚持督考合一、督帮一体，强化督考核查结果运用。</w:t>
      </w:r>
    </w:p>
    <w:p w14:paraId="2489870C">
      <w:pPr>
        <w:pStyle w:val="2"/>
        <w:keepNext w:val="0"/>
        <w:keepLines w:val="0"/>
        <w:widowControl/>
        <w:suppressLineNumbers w:val="0"/>
        <w:spacing w:before="225" w:beforeAutospacing="0" w:after="225" w:afterAutospacing="0" w:line="26" w:lineRule="atLeast"/>
        <w:ind w:left="0" w:firstLine="420"/>
        <w:jc w:val="both"/>
        <w:rPr>
          <w:rFonts w:hint="eastAsia" w:ascii="宋体" w:hAnsi="宋体" w:eastAsia="宋体" w:cs="宋体"/>
          <w:sz w:val="32"/>
          <w:szCs w:val="32"/>
        </w:rPr>
      </w:pPr>
      <w:r>
        <w:rPr>
          <w:rFonts w:hint="eastAsia" w:ascii="宋体" w:hAnsi="宋体" w:eastAsia="宋体" w:cs="宋体"/>
          <w:sz w:val="32"/>
          <w:szCs w:val="32"/>
        </w:rPr>
        <w:t>第八章　工作纪律和自身建设</w:t>
      </w:r>
    </w:p>
    <w:p w14:paraId="3098063E">
      <w:pPr>
        <w:pStyle w:val="2"/>
        <w:keepNext w:val="0"/>
        <w:keepLines w:val="0"/>
        <w:widowControl/>
        <w:suppressLineNumbers w:val="0"/>
        <w:spacing w:before="225" w:beforeAutospacing="0" w:after="225" w:afterAutospacing="0" w:line="26" w:lineRule="atLeast"/>
        <w:ind w:left="0" w:firstLine="420"/>
        <w:jc w:val="both"/>
        <w:rPr>
          <w:rFonts w:hint="eastAsia" w:ascii="宋体" w:hAnsi="宋体" w:eastAsia="宋体" w:cs="宋体"/>
          <w:sz w:val="32"/>
          <w:szCs w:val="32"/>
        </w:rPr>
      </w:pPr>
      <w:r>
        <w:rPr>
          <w:rFonts w:hint="eastAsia" w:ascii="宋体" w:hAnsi="宋体" w:eastAsia="宋体" w:cs="宋体"/>
          <w:sz w:val="32"/>
          <w:szCs w:val="32"/>
        </w:rPr>
        <w:t>三十八、区政府及各部门要贯彻落实全面从严治党要求，切实加强自身建设。要严格遵守政治纪律和政治规矩，严格落实廉洁从政各项规定，严格落实中央八项规定及其实施细则精神和省、市实施细则要求。区政府领导同志要以身作则、以上率下，抓好分管领域和部门的党风廉政建设。</w:t>
      </w:r>
    </w:p>
    <w:p w14:paraId="3D9F9628">
      <w:pPr>
        <w:pStyle w:val="2"/>
        <w:keepNext w:val="0"/>
        <w:keepLines w:val="0"/>
        <w:widowControl/>
        <w:suppressLineNumbers w:val="0"/>
        <w:spacing w:before="225" w:beforeAutospacing="0" w:after="225" w:afterAutospacing="0" w:line="26" w:lineRule="atLeast"/>
        <w:ind w:left="0" w:firstLine="420"/>
        <w:jc w:val="both"/>
        <w:rPr>
          <w:rFonts w:hint="eastAsia" w:ascii="宋体" w:hAnsi="宋体" w:eastAsia="宋体" w:cs="宋体"/>
          <w:sz w:val="32"/>
          <w:szCs w:val="32"/>
        </w:rPr>
      </w:pPr>
      <w:r>
        <w:rPr>
          <w:rFonts w:hint="eastAsia" w:ascii="宋体" w:hAnsi="宋体" w:eastAsia="宋体" w:cs="宋体"/>
          <w:sz w:val="32"/>
          <w:szCs w:val="32"/>
        </w:rPr>
        <w:t>三十九、区政府及各部门要加强和改进调查研究，大兴调查研究之风，学习推广“四下基层”，深入群众、深入基层，多到困难多、情况复杂、矛盾尖锐的地方开展实地调研，掌握实际情况，了解社情民意。要积极为地方和基层服务，紧盯发展所需、改革所急、基层所盼、民心所向的问题，现场研究、现场指导、现场协调，努力把问题解决在基层一线、矛盾化解在基层一线、工作落实在基层一线。</w:t>
      </w:r>
    </w:p>
    <w:p w14:paraId="3EC89799">
      <w:pPr>
        <w:pStyle w:val="2"/>
        <w:keepNext w:val="0"/>
        <w:keepLines w:val="0"/>
        <w:widowControl/>
        <w:suppressLineNumbers w:val="0"/>
        <w:spacing w:before="225" w:beforeAutospacing="0" w:after="225" w:afterAutospacing="0" w:line="26" w:lineRule="atLeast"/>
        <w:ind w:left="0" w:firstLine="420"/>
        <w:jc w:val="both"/>
        <w:rPr>
          <w:rFonts w:hint="eastAsia" w:ascii="宋体" w:hAnsi="宋体" w:eastAsia="宋体" w:cs="宋体"/>
          <w:sz w:val="32"/>
          <w:szCs w:val="32"/>
        </w:rPr>
      </w:pPr>
      <w:r>
        <w:rPr>
          <w:rFonts w:hint="eastAsia" w:ascii="宋体" w:hAnsi="宋体" w:eastAsia="宋体" w:cs="宋体"/>
          <w:sz w:val="32"/>
          <w:szCs w:val="32"/>
        </w:rPr>
        <w:t>四十、区政府及各部门要严格执行请示报告制度，在履行经济调节、市场监管、社会管理、公共服务、生态环境保护等职能过程中的重大决策、重大事项、重要情况，必须向区委请示报告。</w:t>
      </w:r>
    </w:p>
    <w:p w14:paraId="66C72035">
      <w:pPr>
        <w:pStyle w:val="2"/>
        <w:keepNext w:val="0"/>
        <w:keepLines w:val="0"/>
        <w:widowControl/>
        <w:suppressLineNumbers w:val="0"/>
        <w:spacing w:before="225" w:beforeAutospacing="0" w:after="225" w:afterAutospacing="0" w:line="26" w:lineRule="atLeast"/>
        <w:ind w:left="0" w:firstLine="420"/>
        <w:jc w:val="both"/>
        <w:rPr>
          <w:rFonts w:hint="eastAsia" w:ascii="宋体" w:hAnsi="宋体" w:eastAsia="宋体" w:cs="宋体"/>
          <w:sz w:val="32"/>
          <w:szCs w:val="32"/>
        </w:rPr>
      </w:pPr>
      <w:r>
        <w:rPr>
          <w:rFonts w:hint="eastAsia" w:ascii="宋体" w:hAnsi="宋体" w:eastAsia="宋体" w:cs="宋体"/>
          <w:sz w:val="32"/>
          <w:szCs w:val="32"/>
        </w:rPr>
        <w:t>区政府各部门工作中的政策、计划和重大行政措施，应向区政府请示报告。区政府各部门发布涉及政府重要工作部署、经济社会发展重要问题的信息，要经过严格审定，重大情况要及时向市政府报告。</w:t>
      </w:r>
    </w:p>
    <w:p w14:paraId="29E73347">
      <w:pPr>
        <w:pStyle w:val="2"/>
        <w:keepNext w:val="0"/>
        <w:keepLines w:val="0"/>
        <w:widowControl/>
        <w:suppressLineNumbers w:val="0"/>
        <w:spacing w:before="225" w:beforeAutospacing="0" w:after="225" w:afterAutospacing="0" w:line="26" w:lineRule="atLeast"/>
        <w:ind w:left="0" w:firstLine="420"/>
        <w:jc w:val="both"/>
        <w:rPr>
          <w:rFonts w:hint="eastAsia" w:ascii="宋体" w:hAnsi="宋体" w:eastAsia="宋体" w:cs="宋体"/>
          <w:sz w:val="32"/>
          <w:szCs w:val="32"/>
        </w:rPr>
      </w:pPr>
      <w:r>
        <w:rPr>
          <w:rFonts w:hint="eastAsia" w:ascii="宋体" w:hAnsi="宋体" w:eastAsia="宋体" w:cs="宋体"/>
          <w:sz w:val="32"/>
          <w:szCs w:val="32"/>
        </w:rPr>
        <w:t>四十一、区政府组成人员要严格遵守各项工作纪律，坚决执行党中央、国务院、省委、省政府的决定及市委、市政府、区委、区政府的部署要求，不得有相违背的言论和行为。</w:t>
      </w:r>
    </w:p>
    <w:p w14:paraId="1EC68EAC">
      <w:pPr>
        <w:pStyle w:val="2"/>
        <w:keepNext w:val="0"/>
        <w:keepLines w:val="0"/>
        <w:widowControl/>
        <w:suppressLineNumbers w:val="0"/>
        <w:spacing w:before="225" w:beforeAutospacing="0" w:after="225" w:afterAutospacing="0" w:line="26" w:lineRule="atLeast"/>
        <w:ind w:left="0" w:firstLine="420"/>
        <w:jc w:val="both"/>
        <w:rPr>
          <w:rFonts w:hint="eastAsia" w:ascii="宋体" w:hAnsi="宋体" w:eastAsia="宋体" w:cs="宋体"/>
          <w:sz w:val="32"/>
          <w:szCs w:val="32"/>
        </w:rPr>
      </w:pPr>
      <w:r>
        <w:rPr>
          <w:rFonts w:hint="eastAsia" w:ascii="宋体" w:hAnsi="宋体" w:eastAsia="宋体" w:cs="宋体"/>
          <w:sz w:val="32"/>
          <w:szCs w:val="32"/>
        </w:rPr>
        <w:t>区政府领导同志考察调研、出席会议活动要严格执行中央及省委、市委、区委规定要求，减少陪同人员，简化接待工作，规范新闻报道。个人不公开出版著作、讲话单行本，不发贺信、贺电，不题词、题字、作序。区政府领导同志代表区政府发表讲话和文章，个人发表署名文章，必须严格按照有关规定执行。</w:t>
      </w:r>
    </w:p>
    <w:p w14:paraId="1066823F">
      <w:pPr>
        <w:pStyle w:val="2"/>
        <w:keepNext w:val="0"/>
        <w:keepLines w:val="0"/>
        <w:widowControl/>
        <w:suppressLineNumbers w:val="0"/>
        <w:spacing w:before="225" w:beforeAutospacing="0" w:after="225" w:afterAutospacing="0" w:line="26" w:lineRule="atLeast"/>
        <w:ind w:left="0" w:firstLine="420"/>
        <w:jc w:val="both"/>
        <w:rPr>
          <w:rFonts w:hint="eastAsia" w:ascii="宋体" w:hAnsi="宋体" w:eastAsia="宋体" w:cs="宋体"/>
          <w:sz w:val="32"/>
          <w:szCs w:val="32"/>
        </w:rPr>
      </w:pPr>
      <w:r>
        <w:rPr>
          <w:rFonts w:hint="eastAsia" w:ascii="宋体" w:hAnsi="宋体" w:eastAsia="宋体" w:cs="宋体"/>
          <w:sz w:val="32"/>
          <w:szCs w:val="32"/>
        </w:rPr>
        <w:t>要严格执行请销假制度。副区长离营出访、出差和休假，应事先向区长请假，并按有关规定报备。各部门主要负责同志离市外出应事先请假，由各部门向区政府办公室报告，由区政府办公室报区长、分管副区长。</w:t>
      </w:r>
    </w:p>
    <w:p w14:paraId="05F7E7B4">
      <w:pPr>
        <w:pStyle w:val="2"/>
        <w:keepNext w:val="0"/>
        <w:keepLines w:val="0"/>
        <w:widowControl/>
        <w:suppressLineNumbers w:val="0"/>
        <w:spacing w:before="225" w:beforeAutospacing="0" w:after="225" w:afterAutospacing="0" w:line="26" w:lineRule="atLeast"/>
        <w:ind w:left="0" w:firstLine="420"/>
        <w:jc w:val="both"/>
        <w:rPr>
          <w:rFonts w:hint="eastAsia" w:ascii="宋体" w:hAnsi="宋体" w:eastAsia="宋体" w:cs="宋体"/>
          <w:sz w:val="32"/>
          <w:szCs w:val="32"/>
        </w:rPr>
      </w:pPr>
      <w:r>
        <w:rPr>
          <w:rFonts w:hint="eastAsia" w:ascii="宋体" w:hAnsi="宋体" w:eastAsia="宋体" w:cs="宋体"/>
          <w:sz w:val="32"/>
          <w:szCs w:val="32"/>
        </w:rPr>
        <w:t>要严格执行财经纪律，厉行勤俭节约，严格执行办公用房、住房、用车等方面的规定，坚决反对特权、不搞特权。严格控制因公出国（境）团组数量和规模。</w:t>
      </w:r>
    </w:p>
    <w:p w14:paraId="4CA2723C">
      <w:pPr>
        <w:pStyle w:val="2"/>
        <w:keepNext w:val="0"/>
        <w:keepLines w:val="0"/>
        <w:widowControl/>
        <w:suppressLineNumbers w:val="0"/>
        <w:spacing w:before="225" w:beforeAutospacing="0" w:after="225" w:afterAutospacing="0" w:line="26" w:lineRule="atLeast"/>
        <w:ind w:left="0" w:firstLine="420"/>
        <w:jc w:val="both"/>
        <w:rPr>
          <w:rFonts w:hint="eastAsia" w:ascii="宋体" w:hAnsi="宋体" w:eastAsia="宋体" w:cs="宋体"/>
          <w:sz w:val="32"/>
          <w:szCs w:val="32"/>
        </w:rPr>
      </w:pPr>
      <w:r>
        <w:rPr>
          <w:rFonts w:hint="eastAsia" w:ascii="宋体" w:hAnsi="宋体" w:eastAsia="宋体" w:cs="宋体"/>
          <w:sz w:val="32"/>
          <w:szCs w:val="32"/>
        </w:rPr>
        <w:t>要严格遵守保密纪律和外事纪律，严禁泄露国家秘密、工作秘密或因履行职责掌握的商业秘密等，坚决维护国家的安全、荣誉和利益。</w:t>
      </w:r>
    </w:p>
    <w:p w14:paraId="2A1A5033">
      <w:pPr>
        <w:pStyle w:val="2"/>
        <w:keepNext w:val="0"/>
        <w:keepLines w:val="0"/>
        <w:widowControl/>
        <w:suppressLineNumbers w:val="0"/>
        <w:spacing w:before="225" w:beforeAutospacing="0" w:after="225" w:afterAutospacing="0" w:line="26" w:lineRule="atLeast"/>
        <w:ind w:left="0" w:firstLine="420"/>
        <w:jc w:val="both"/>
        <w:rPr>
          <w:rFonts w:hint="eastAsia" w:ascii="宋体" w:hAnsi="宋体" w:eastAsia="宋体" w:cs="宋体"/>
          <w:sz w:val="32"/>
          <w:szCs w:val="32"/>
        </w:rPr>
      </w:pPr>
      <w:r>
        <w:rPr>
          <w:rFonts w:hint="eastAsia" w:ascii="宋体" w:hAnsi="宋体" w:eastAsia="宋体" w:cs="宋体"/>
          <w:sz w:val="32"/>
          <w:szCs w:val="32"/>
        </w:rPr>
        <w:t>四十二、区政府工作人员要弘扬伟大建党精神，牢记“三个务必”，强化责任担当，勤勉干事创业，敢于斗争、善于斗争，真抓实干、埋头苦干。坚持反“四风”、树新风，纠治形式主义、官僚主义，推进作风建设常态化长效化。</w:t>
      </w:r>
    </w:p>
    <w:p w14:paraId="6630F322">
      <w:pPr>
        <w:pStyle w:val="2"/>
        <w:keepNext w:val="0"/>
        <w:keepLines w:val="0"/>
        <w:widowControl/>
        <w:suppressLineNumbers w:val="0"/>
        <w:spacing w:before="225" w:beforeAutospacing="0" w:after="225" w:afterAutospacing="0" w:line="26" w:lineRule="atLeast"/>
        <w:ind w:left="0" w:firstLine="420"/>
        <w:jc w:val="both"/>
        <w:rPr>
          <w:rFonts w:hint="eastAsia" w:ascii="宋体" w:hAnsi="宋体" w:eastAsia="宋体" w:cs="宋体"/>
          <w:sz w:val="32"/>
          <w:szCs w:val="32"/>
        </w:rPr>
      </w:pPr>
      <w:r>
        <w:rPr>
          <w:rFonts w:hint="eastAsia" w:ascii="宋体" w:hAnsi="宋体" w:eastAsia="宋体" w:cs="宋体"/>
          <w:sz w:val="32"/>
          <w:szCs w:val="32"/>
        </w:rPr>
        <w:t>区政府及各部门要进一步建立健全激励与约束机制，为担当者担当，为负责者负责，为干事者撑腰，努力营造干事创业的良好氛围。</w:t>
      </w:r>
    </w:p>
    <w:p w14:paraId="58E2864D">
      <w:pPr>
        <w:pStyle w:val="2"/>
        <w:keepNext w:val="0"/>
        <w:keepLines w:val="0"/>
        <w:widowControl/>
        <w:suppressLineNumbers w:val="0"/>
        <w:spacing w:before="225" w:beforeAutospacing="0" w:after="225" w:afterAutospacing="0" w:line="26" w:lineRule="atLeast"/>
        <w:ind w:left="0" w:firstLine="420"/>
        <w:jc w:val="both"/>
        <w:rPr>
          <w:rFonts w:hint="eastAsia" w:ascii="宋体" w:hAnsi="宋体" w:eastAsia="宋体" w:cs="宋体"/>
          <w:sz w:val="32"/>
          <w:szCs w:val="32"/>
        </w:rPr>
      </w:pPr>
      <w:r>
        <w:rPr>
          <w:rFonts w:hint="eastAsia" w:ascii="宋体" w:hAnsi="宋体" w:eastAsia="宋体" w:cs="宋体"/>
          <w:sz w:val="32"/>
          <w:szCs w:val="32"/>
        </w:rPr>
        <w:t>四十三、区政府派出机构、直属事业单位适用本规则。受国家、省工作部门和市、区政府双重领导的机构，参照执行本规则。</w:t>
      </w:r>
    </w:p>
    <w:p w14:paraId="19526936">
      <w:pPr>
        <w:pStyle w:val="2"/>
        <w:keepNext w:val="0"/>
        <w:keepLines w:val="0"/>
        <w:widowControl/>
        <w:suppressLineNumbers w:val="0"/>
        <w:spacing w:before="225" w:beforeAutospacing="0" w:after="225" w:afterAutospacing="0" w:line="26" w:lineRule="atLeast"/>
        <w:ind w:left="0" w:firstLine="420"/>
        <w:jc w:val="both"/>
        <w:rPr>
          <w:rFonts w:hint="eastAsia" w:ascii="宋体" w:hAnsi="宋体" w:eastAsia="宋体" w:cs="宋体"/>
          <w:sz w:val="32"/>
          <w:szCs w:val="32"/>
        </w:rPr>
      </w:pPr>
      <w:r>
        <w:rPr>
          <w:rFonts w:hint="eastAsia" w:ascii="宋体" w:hAnsi="宋体" w:eastAsia="宋体" w:cs="宋体"/>
          <w:sz w:val="32"/>
          <w:szCs w:val="32"/>
        </w:rPr>
        <w:t>四十四、本规则自发布之日起施行。</w:t>
      </w:r>
    </w:p>
    <w:p w14:paraId="70084391">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1NjI1YjVlZTViNjY3MTZkMjY4YjE3MTViNWY1YWIifQ=="/>
  </w:docVars>
  <w:rsids>
    <w:rsidRoot w:val="00000000"/>
    <w:rsid w:val="26FC072A"/>
    <w:rsid w:val="3DEB1439"/>
    <w:rsid w:val="443409CA"/>
    <w:rsid w:val="5E4A56C8"/>
    <w:rsid w:val="676D784C"/>
    <w:rsid w:val="68C91B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8854</Words>
  <Characters>8868</Characters>
  <Lines>0</Lines>
  <Paragraphs>0</Paragraphs>
  <TotalTime>1</TotalTime>
  <ScaleCrop>false</ScaleCrop>
  <LinksUpToDate>false</LinksUpToDate>
  <CharactersWithSpaces>8915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2024-07-22T08:12:00Z</dcterms:created>
  <dc:creator>Administrator</dc:creator>
  <cp:lastModifiedBy>Ava</cp:lastModifiedBy>
  <dcterms:modified xsi:type="dcterms:W3CDTF">2024-07-23T02:38:20Z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308F034A3A154F0F852F4F55947428D1_13</vt:lpwstr>
  </property>
</Properties>
</file>