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Theme="minorEastAsia" w:hAnsiTheme="minorEastAsia" w:eastAsiaTheme="minorEastAsia"/>
          <w:b w:val="0"/>
          <w:sz w:val="32"/>
          <w:szCs w:val="32"/>
        </w:rPr>
      </w:pPr>
      <w:r>
        <w:rPr>
          <w:rFonts w:hint="eastAsia" w:asciiTheme="minorEastAsia" w:hAnsiTheme="minorEastAsia" w:eastAsiaTheme="minorEastAsia"/>
          <w:b w:val="0"/>
          <w:sz w:val="32"/>
          <w:szCs w:val="32"/>
        </w:rPr>
        <w:t>附件2</w:t>
      </w:r>
    </w:p>
    <w:p>
      <w:pPr>
        <w:pStyle w:val="2"/>
        <w:ind w:firstLine="3092" w:firstLineChars="700"/>
        <w:rPr>
          <w:rFonts w:asciiTheme="minorEastAsia" w:hAnsiTheme="minorEastAsia" w:eastAsiaTheme="minorEastAsia"/>
          <w:b w:val="0"/>
          <w:sz w:val="32"/>
          <w:szCs w:val="32"/>
        </w:rPr>
      </w:pPr>
      <w:r>
        <w:rPr>
          <w:rFonts w:hint="eastAsia" w:asciiTheme="majorEastAsia" w:hAnsiTheme="majorEastAsia" w:eastAsiaTheme="majorEastAsia"/>
          <w:sz w:val="44"/>
        </w:rPr>
        <w:t>考生面试须知</w:t>
      </w:r>
    </w:p>
    <w:p>
      <w:pPr>
        <w:widowControl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1、考生须携带本人笔试准考证、本人身份证原件、在规定时间内参加面试：7:00考生入场，入场30分钟后（</w:t>
      </w:r>
      <w:r>
        <w:rPr>
          <w:rFonts w:ascii="仿宋" w:hAnsi="仿宋" w:eastAsia="仿宋" w:cs="仿宋"/>
          <w:sz w:val="32"/>
          <w:szCs w:val="32"/>
        </w:rPr>
        <w:t>7:30</w:t>
      </w:r>
      <w:r>
        <w:rPr>
          <w:rFonts w:hint="eastAsia" w:ascii="仿宋" w:hAnsi="仿宋" w:eastAsia="仿宋" w:cs="仿宋"/>
          <w:sz w:val="32"/>
          <w:szCs w:val="32"/>
        </w:rPr>
        <w:t>后）仍未到场的，视为自动放弃。</w:t>
      </w:r>
      <w:r>
        <w:rPr>
          <w:rFonts w:hint="eastAsia" w:ascii="仿宋" w:hAnsi="仿宋" w:eastAsia="仿宋" w:cs="仿宋"/>
          <w:bCs/>
          <w:sz w:val="32"/>
          <w:szCs w:val="32"/>
        </w:rPr>
        <w:t>考生全天不得离场，需提前自备午餐。</w:t>
      </w:r>
      <w:r>
        <w:rPr>
          <w:rFonts w:hint="eastAsia" w:ascii="仿宋" w:hAnsi="仿宋" w:eastAsia="仿宋" w:cs="仿宋"/>
          <w:sz w:val="32"/>
          <w:szCs w:val="32"/>
        </w:rPr>
        <w:t>请考生在正式面试前确保通讯畅通，如电话不通造成考试延误，后果自负。考生在备考时要规范佩戴好口罩。</w:t>
      </w:r>
    </w:p>
    <w:p>
      <w:pPr>
        <w:widowControl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2、面试前工作人员将对面试考生的证件进行核对，发现有替考或者违反面试规定的考生，一律取消面试资格，情节严重者，将提交公安机关。</w:t>
      </w:r>
    </w:p>
    <w:p>
      <w:pPr>
        <w:widowControl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3、面试前考生在候考室抽签决定面试顺序。确定面试顺序后，粘贴面试顺序号，并按面试抽签顺序调整座位坐好。面试开始后，考生按抽签顺序号由工作人员引导，自候考室到考场参加面试。</w:t>
      </w:r>
    </w:p>
    <w:p>
      <w:pPr>
        <w:widowControl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考生入场前要进行安检，所携带的通讯工具要关闭后放在指定地点，并交由工作人员保管。对不按要求上交所携带通讯设备的，一经发现，一律取消面试资格。发现考生在候考期间查看、使用手机等通讯设备的，一律取消面试资格。考生不得穿戴有明显标志的服装参加面试，不得佩戴有明显标志的装饰。</w:t>
      </w:r>
    </w:p>
    <w:p>
      <w:pPr>
        <w:widowControl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考生面试时不得携带任何物品和资料进入面试考场，考生进入面试考场后首先报告面试顺序号，考生不得向考官透露本人的姓名、准考证、身份证号或工作单位等有关个人信息，如报出相关信息，视为违纪，并取消面试资格。</w:t>
      </w:r>
    </w:p>
    <w:p>
      <w:pPr>
        <w:widowControl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6、面试采用结构化面试的方法。每名考生面试时间不超过</w:t>
      </w:r>
      <w:r>
        <w:rPr>
          <w:rFonts w:ascii="仿宋" w:hAnsi="仿宋" w:eastAsia="仿宋" w:cs="仿宋"/>
          <w:sz w:val="32"/>
          <w:szCs w:val="32"/>
        </w:rPr>
        <w:t>6</w:t>
      </w:r>
      <w:bookmarkStart w:id="0" w:name="_GoBack"/>
      <w:r>
        <w:rPr>
          <w:rFonts w:hint="eastAsia" w:ascii="仿宋" w:hAnsi="仿宋" w:eastAsia="仿宋" w:cs="仿宋"/>
          <w:sz w:val="32"/>
          <w:szCs w:val="32"/>
        </w:rPr>
        <w:t>分钟，考官根据考生面试情况评定考生每一要素的得分，并</w:t>
      </w:r>
      <w:bookmarkEnd w:id="0"/>
      <w:r>
        <w:rPr>
          <w:rFonts w:hint="eastAsia" w:ascii="仿宋" w:hAnsi="仿宋" w:eastAsia="仿宋" w:cs="仿宋"/>
          <w:sz w:val="32"/>
          <w:szCs w:val="32"/>
        </w:rPr>
        <w:t>合成总分。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7位考官的分数去掉一个最高分，去掉一个最低分后计算平均得分，</w:t>
      </w:r>
      <w:r>
        <w:rPr>
          <w:rFonts w:hint="eastAsia" w:ascii="仿宋" w:hAnsi="仿宋" w:eastAsia="仿宋" w:cs="仿宋"/>
          <w:sz w:val="32"/>
          <w:szCs w:val="32"/>
        </w:rPr>
        <w:t>即为考生的最后得分（如出现小数则按四舍五入原则保留2位小数）。考生面试结束后需到等候室等待成绩，工作人员将在下一位考生面试结束后公布该考生成绩，考生可返回面试考场听取分数，并确认签字（用正楷体签字，不要草书）。评委对考生打分情况不予解释，考生现场签字确认后，按规定路线离开考场，严禁面试结束后返回候考室、备考室，不得在考点内逗留，否则按违纪处理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7、面试及格分数为60分，考生面试成绩低于及格分数线的不能聘用。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0NTcyYWIwMTM1MGU1MGFjNjU0MTM2NzJiNTQ2ZmQifQ=="/>
  </w:docVars>
  <w:rsids>
    <w:rsidRoot w:val="000116FE"/>
    <w:rsid w:val="000116FE"/>
    <w:rsid w:val="00013FF6"/>
    <w:rsid w:val="001B04FF"/>
    <w:rsid w:val="003A3E35"/>
    <w:rsid w:val="005C0904"/>
    <w:rsid w:val="006365AA"/>
    <w:rsid w:val="00967CEA"/>
    <w:rsid w:val="00C03B5C"/>
    <w:rsid w:val="00D13986"/>
    <w:rsid w:val="00E86498"/>
    <w:rsid w:val="5D96618D"/>
    <w:rsid w:val="676F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30"/>
      <w:szCs w:val="44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qFormat/>
    <w:uiPriority w:val="0"/>
    <w:rPr>
      <w:rFonts w:ascii="Times New Roman" w:hAnsi="Times New Roman" w:eastAsia="宋体" w:cs="Times New Roman"/>
      <w:b/>
      <w:bCs/>
      <w:kern w:val="44"/>
      <w:sz w:val="30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814</Words>
  <Characters>822</Characters>
  <Lines>5</Lines>
  <Paragraphs>1</Paragraphs>
  <TotalTime>7</TotalTime>
  <ScaleCrop>false</ScaleCrop>
  <LinksUpToDate>false</LinksUpToDate>
  <CharactersWithSpaces>822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2022-12-29T00:08:00Z</dcterms:created>
  <dc:creator>xb21cn</dc:creator>
  <cp:lastModifiedBy>发芽发芽发芽</cp:lastModifiedBy>
  <dcterms:modified xsi:type="dcterms:W3CDTF">2022-12-30T02:24:23Z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97B33608E3A04507991A80E516B55B6D</vt:lpwstr>
  </property>
</Properties>
</file>